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623A9" w14:textId="77777777" w:rsidR="009810A9" w:rsidRPr="00B73C92" w:rsidRDefault="009810A9" w:rsidP="009810A9">
      <w:pPr>
        <w:jc w:val="center"/>
        <w:rPr>
          <w:b/>
          <w:color w:val="000000" w:themeColor="text1"/>
          <w:sz w:val="28"/>
        </w:rPr>
      </w:pPr>
      <w:r w:rsidRPr="00B73C92">
        <w:rPr>
          <w:b/>
          <w:color w:val="000000" w:themeColor="text1"/>
          <w:sz w:val="28"/>
        </w:rPr>
        <w:t xml:space="preserve">Effective Polishing of </w:t>
      </w:r>
      <w:bookmarkStart w:id="0" w:name="_Hlk30069473"/>
      <w:r w:rsidRPr="00B73C92">
        <w:rPr>
          <w:b/>
          <w:color w:val="000000" w:themeColor="text1"/>
          <w:sz w:val="28"/>
        </w:rPr>
        <w:t xml:space="preserve">Al-face of </w:t>
      </w:r>
      <w:proofErr w:type="spellStart"/>
      <w:r w:rsidRPr="00B73C92">
        <w:rPr>
          <w:b/>
          <w:color w:val="000000" w:themeColor="text1"/>
          <w:sz w:val="28"/>
        </w:rPr>
        <w:t>AlN</w:t>
      </w:r>
      <w:proofErr w:type="spellEnd"/>
      <w:r w:rsidRPr="00B73C92">
        <w:rPr>
          <w:b/>
          <w:color w:val="000000" w:themeColor="text1"/>
          <w:sz w:val="28"/>
        </w:rPr>
        <w:t xml:space="preserve"> Substrates </w:t>
      </w:r>
      <w:bookmarkEnd w:id="0"/>
      <w:r w:rsidRPr="00B73C92">
        <w:rPr>
          <w:b/>
          <w:color w:val="000000" w:themeColor="text1"/>
          <w:sz w:val="28"/>
        </w:rPr>
        <w:t xml:space="preserve">using Advanced Polishing Process and Consumables </w:t>
      </w:r>
    </w:p>
    <w:p w14:paraId="37AF5E36" w14:textId="77777777" w:rsidR="008F3F03" w:rsidRPr="00B73C92" w:rsidRDefault="008F3F03">
      <w:pPr>
        <w:jc w:val="center"/>
        <w:rPr>
          <w:b/>
          <w:color w:val="000000" w:themeColor="text1"/>
          <w:sz w:val="28"/>
        </w:rPr>
      </w:pPr>
    </w:p>
    <w:p w14:paraId="153F487A" w14:textId="0E381823" w:rsidR="009810A9" w:rsidRPr="00B73C92" w:rsidRDefault="009810A9" w:rsidP="009810A9">
      <w:pPr>
        <w:jc w:val="center"/>
        <w:rPr>
          <w:color w:val="000000" w:themeColor="text1"/>
          <w:sz w:val="24"/>
        </w:rPr>
      </w:pPr>
      <w:r w:rsidRPr="00B73C92">
        <w:rPr>
          <w:color w:val="000000" w:themeColor="text1"/>
          <w:sz w:val="24"/>
          <w:lang w:val="de-DE"/>
        </w:rPr>
        <w:t>A. Titov, A. Walters</w:t>
      </w:r>
    </w:p>
    <w:p w14:paraId="056E714C" w14:textId="77777777" w:rsidR="009810A9" w:rsidRPr="00B73C92" w:rsidRDefault="009810A9" w:rsidP="009810A9">
      <w:pPr>
        <w:jc w:val="center"/>
        <w:rPr>
          <w:color w:val="000000" w:themeColor="text1"/>
          <w:sz w:val="24"/>
        </w:rPr>
      </w:pPr>
      <w:r w:rsidRPr="00B73C92">
        <w:rPr>
          <w:color w:val="000000" w:themeColor="text1"/>
          <w:sz w:val="24"/>
        </w:rPr>
        <w:t>Engis Corporation, 105 W Hintz Road, Wheeling, IL 60090, USA</w:t>
      </w:r>
    </w:p>
    <w:p w14:paraId="5F29A599" w14:textId="77777777" w:rsidR="008F3F03" w:rsidRPr="00B73C92" w:rsidRDefault="008F3F03">
      <w:pPr>
        <w:jc w:val="center"/>
        <w:rPr>
          <w:color w:val="000000" w:themeColor="text1"/>
          <w:sz w:val="24"/>
        </w:rPr>
      </w:pPr>
    </w:p>
    <w:p w14:paraId="34B2565B" w14:textId="7E1A5D29" w:rsidR="009810A9" w:rsidRPr="00B73C92" w:rsidRDefault="001C1795" w:rsidP="009810A9">
      <w:pPr>
        <w:jc w:val="center"/>
        <w:rPr>
          <w:color w:val="000000" w:themeColor="text1"/>
        </w:rPr>
      </w:pPr>
      <w:hyperlink r:id="rId9" w:history="1">
        <w:r w:rsidR="009810A9" w:rsidRPr="00B73C92">
          <w:rPr>
            <w:rStyle w:val="Hyperlink"/>
            <w:color w:val="000000" w:themeColor="text1"/>
          </w:rPr>
          <w:t>atitov@engis.com</w:t>
        </w:r>
      </w:hyperlink>
      <w:r w:rsidR="009810A9" w:rsidRPr="00B73C92">
        <w:rPr>
          <w:color w:val="000000" w:themeColor="text1"/>
        </w:rPr>
        <w:t xml:space="preserve">, </w:t>
      </w:r>
      <w:r w:rsidR="009810A9" w:rsidRPr="00B73C92">
        <w:rPr>
          <w:color w:val="000000" w:themeColor="text1"/>
          <w:lang w:val="de-DE"/>
        </w:rPr>
        <w:t xml:space="preserve">847-484-7326; </w:t>
      </w:r>
      <w:r w:rsidR="005D18B9">
        <w:fldChar w:fldCharType="begin"/>
      </w:r>
      <w:r w:rsidR="005D18B9">
        <w:instrText xml:space="preserve"> HYPERLINK "mailto:awalters@engis.com" </w:instrText>
      </w:r>
      <w:r w:rsidR="005D18B9">
        <w:fldChar w:fldCharType="separate"/>
      </w:r>
      <w:r w:rsidR="009810A9" w:rsidRPr="00B73C92">
        <w:rPr>
          <w:rStyle w:val="Hyperlink"/>
          <w:color w:val="000000" w:themeColor="text1"/>
          <w:lang w:val="de-DE"/>
        </w:rPr>
        <w:t>awalters@engis.com</w:t>
      </w:r>
      <w:r w:rsidR="005D18B9">
        <w:rPr>
          <w:rStyle w:val="Hyperlink"/>
          <w:color w:val="000000" w:themeColor="text1"/>
          <w:lang w:val="de-DE"/>
        </w:rPr>
        <w:fldChar w:fldCharType="end"/>
      </w:r>
      <w:r w:rsidR="009810A9" w:rsidRPr="00B73C92">
        <w:rPr>
          <w:color w:val="000000" w:themeColor="text1"/>
          <w:lang w:val="de-DE"/>
        </w:rPr>
        <w:t>, 847-484-7237</w:t>
      </w:r>
    </w:p>
    <w:p w14:paraId="5BCA4F22" w14:textId="77777777" w:rsidR="008F3F03" w:rsidRPr="00B73C92" w:rsidRDefault="008F3F03">
      <w:pPr>
        <w:jc w:val="center"/>
        <w:rPr>
          <w:color w:val="000000" w:themeColor="text1"/>
        </w:rPr>
      </w:pPr>
    </w:p>
    <w:p w14:paraId="5F6B6A26" w14:textId="77777777" w:rsidR="008F3F03" w:rsidRPr="00B73C92" w:rsidRDefault="008F3F03" w:rsidP="00DF473F">
      <w:pPr>
        <w:pStyle w:val="Heading2"/>
        <w:tabs>
          <w:tab w:val="left" w:pos="270"/>
        </w:tabs>
        <w:rPr>
          <w:b/>
          <w:smallCaps w:val="0"/>
          <w:color w:val="000000" w:themeColor="text1"/>
          <w:lang w:val="de-DE"/>
        </w:rPr>
      </w:pPr>
      <w:r w:rsidRPr="00B73C92">
        <w:rPr>
          <w:b/>
          <w:smallCaps w:val="0"/>
          <w:color w:val="000000" w:themeColor="text1"/>
        </w:rPr>
        <w:t xml:space="preserve">Keywords: </w:t>
      </w:r>
      <w:r w:rsidR="00DF473F" w:rsidRPr="00B73C92">
        <w:rPr>
          <w:b/>
          <w:smallCaps w:val="0"/>
          <w:color w:val="000000" w:themeColor="text1"/>
          <w:lang w:val="de-DE"/>
        </w:rPr>
        <w:t>Aluminum Nitride, Lapping, Polishing, Diamond Slurry</w:t>
      </w:r>
    </w:p>
    <w:p w14:paraId="0075609C" w14:textId="77777777" w:rsidR="00DF473F" w:rsidRPr="00B73C92" w:rsidRDefault="00DF473F" w:rsidP="00DF473F">
      <w:pPr>
        <w:rPr>
          <w:color w:val="000000" w:themeColor="text1"/>
          <w:lang w:val="de-DE"/>
        </w:rPr>
      </w:pPr>
    </w:p>
    <w:p w14:paraId="22F00F22" w14:textId="36D40FF8" w:rsidR="00DF473F" w:rsidRPr="00B73C92" w:rsidRDefault="00DF473F" w:rsidP="00DF473F">
      <w:pPr>
        <w:rPr>
          <w:color w:val="000000" w:themeColor="text1"/>
          <w:lang w:val="de-DE"/>
        </w:rPr>
        <w:sectPr w:rsidR="00DF473F" w:rsidRPr="00B73C92">
          <w:pgSz w:w="12240" w:h="15840" w:code="1"/>
          <w:pgMar w:top="1440" w:right="1008" w:bottom="1440" w:left="1008" w:header="720" w:footer="720" w:gutter="0"/>
          <w:paperSrc w:first="1" w:other="1"/>
          <w:cols w:space="720"/>
        </w:sectPr>
      </w:pPr>
    </w:p>
    <w:p w14:paraId="6E814BB6" w14:textId="19539DD4" w:rsidR="008F3F03" w:rsidRPr="00B73C92" w:rsidRDefault="008F3F03">
      <w:pPr>
        <w:pStyle w:val="Heading2"/>
        <w:tabs>
          <w:tab w:val="left" w:pos="270"/>
        </w:tabs>
        <w:rPr>
          <w:b/>
          <w:smallCaps w:val="0"/>
          <w:color w:val="000000" w:themeColor="text1"/>
        </w:rPr>
      </w:pPr>
      <w:r w:rsidRPr="00B73C92">
        <w:rPr>
          <w:b/>
          <w:smallCaps w:val="0"/>
          <w:color w:val="000000" w:themeColor="text1"/>
        </w:rPr>
        <w:t>Abstract</w:t>
      </w:r>
    </w:p>
    <w:p w14:paraId="71428671" w14:textId="3120E402" w:rsidR="008F3F03" w:rsidRPr="00B73C92" w:rsidRDefault="007A21F4">
      <w:pPr>
        <w:pStyle w:val="BodyText2"/>
        <w:tabs>
          <w:tab w:val="left" w:pos="270"/>
        </w:tabs>
        <w:rPr>
          <w:b/>
          <w:color w:val="000000" w:themeColor="text1"/>
        </w:rPr>
      </w:pPr>
      <w:r w:rsidRPr="00B73C92">
        <w:rPr>
          <w:b/>
          <w:color w:val="000000" w:themeColor="text1"/>
        </w:rPr>
        <w:tab/>
      </w:r>
      <w:r w:rsidR="00DF473F" w:rsidRPr="00B73C92">
        <w:rPr>
          <w:b/>
          <w:bCs/>
          <w:color w:val="000000" w:themeColor="text1"/>
          <w:lang w:val="de-DE"/>
        </w:rPr>
        <w:t>This paper presents a</w:t>
      </w:r>
      <w:r w:rsidR="005C09F6" w:rsidRPr="00B73C92">
        <w:rPr>
          <w:b/>
          <w:bCs/>
          <w:color w:val="000000" w:themeColor="text1"/>
          <w:lang w:val="de-DE"/>
        </w:rPr>
        <w:t xml:space="preserve"> novel</w:t>
      </w:r>
      <w:r w:rsidR="00DF473F" w:rsidRPr="00B73C92">
        <w:rPr>
          <w:b/>
          <w:bCs/>
          <w:color w:val="000000" w:themeColor="text1"/>
          <w:lang w:val="de-DE"/>
        </w:rPr>
        <w:t xml:space="preserve"> </w:t>
      </w:r>
      <w:r w:rsidR="005C09F6" w:rsidRPr="00B73C92">
        <w:rPr>
          <w:b/>
          <w:bCs/>
          <w:color w:val="000000" w:themeColor="text1"/>
          <w:lang w:val="de-DE"/>
        </w:rPr>
        <w:t>surface finishing</w:t>
      </w:r>
      <w:r w:rsidR="00DF473F" w:rsidRPr="00B73C92">
        <w:rPr>
          <w:b/>
          <w:bCs/>
          <w:color w:val="000000" w:themeColor="text1"/>
          <w:lang w:val="de-DE"/>
        </w:rPr>
        <w:t xml:space="preserve"> process and consumables for achieving an epi-ready finish on </w:t>
      </w:r>
      <w:r w:rsidR="00E470AD" w:rsidRPr="00B73C92">
        <w:rPr>
          <w:b/>
          <w:bCs/>
          <w:color w:val="000000" w:themeColor="text1"/>
          <w:lang w:val="de-DE"/>
        </w:rPr>
        <w:t xml:space="preserve">the </w:t>
      </w:r>
      <w:r w:rsidR="00DF473F" w:rsidRPr="00B73C92">
        <w:rPr>
          <w:b/>
          <w:bCs/>
          <w:color w:val="000000" w:themeColor="text1"/>
          <w:lang w:val="de-DE"/>
        </w:rPr>
        <w:t>Al-face of Aluminum Nitride (AlN) single crystal substrates and wafers. The</w:t>
      </w:r>
      <w:r w:rsidR="00B21BC0" w:rsidRPr="00B73C92">
        <w:rPr>
          <w:b/>
          <w:bCs/>
          <w:color w:val="000000" w:themeColor="text1"/>
          <w:lang w:val="de-DE"/>
        </w:rPr>
        <w:t xml:space="preserve"> designed </w:t>
      </w:r>
      <w:r w:rsidR="00DF473F" w:rsidRPr="00B73C92">
        <w:rPr>
          <w:b/>
          <w:bCs/>
          <w:color w:val="000000" w:themeColor="text1"/>
          <w:lang w:val="de-DE"/>
        </w:rPr>
        <w:t xml:space="preserve">combination of process parameters and </w:t>
      </w:r>
      <w:r w:rsidR="005C09F6" w:rsidRPr="00B73C92">
        <w:rPr>
          <w:b/>
          <w:bCs/>
          <w:color w:val="000000" w:themeColor="text1"/>
          <w:lang w:val="de-DE"/>
        </w:rPr>
        <w:t xml:space="preserve">newly </w:t>
      </w:r>
      <w:r w:rsidR="00DF473F" w:rsidRPr="00B73C92">
        <w:rPr>
          <w:b/>
          <w:bCs/>
          <w:color w:val="000000" w:themeColor="text1"/>
          <w:lang w:val="de-DE"/>
        </w:rPr>
        <w:t xml:space="preserve">developed slurries produces superior surface finish on </w:t>
      </w:r>
      <w:r w:rsidR="00E470AD" w:rsidRPr="00B73C92">
        <w:rPr>
          <w:b/>
          <w:bCs/>
          <w:color w:val="000000" w:themeColor="text1"/>
          <w:lang w:val="de-DE"/>
        </w:rPr>
        <w:t xml:space="preserve">the </w:t>
      </w:r>
      <w:r w:rsidR="00DF473F" w:rsidRPr="00B73C92">
        <w:rPr>
          <w:b/>
          <w:bCs/>
          <w:color w:val="000000" w:themeColor="text1"/>
          <w:lang w:val="de-DE"/>
        </w:rPr>
        <w:t>Al-face of AlN substrates and high removal rates yielding in significant reduction of wafer surface finishing process times for stock removal and chemical-mechanical polishing (CMP) steps.</w:t>
      </w:r>
    </w:p>
    <w:p w14:paraId="202C8AAC" w14:textId="77777777" w:rsidR="008F3F03" w:rsidRPr="00B73C92" w:rsidRDefault="008F3F03">
      <w:pPr>
        <w:pStyle w:val="BodyText2"/>
        <w:rPr>
          <w:b/>
          <w:color w:val="000000" w:themeColor="text1"/>
        </w:rPr>
      </w:pPr>
    </w:p>
    <w:p w14:paraId="4D404CE5" w14:textId="624921C0" w:rsidR="008F3F03" w:rsidRPr="00B73C92" w:rsidRDefault="008F3F03" w:rsidP="005C09F6">
      <w:pPr>
        <w:pStyle w:val="Heading2"/>
        <w:rPr>
          <w:color w:val="000000" w:themeColor="text1"/>
        </w:rPr>
      </w:pPr>
      <w:r w:rsidRPr="00B73C92">
        <w:rPr>
          <w:color w:val="000000" w:themeColor="text1"/>
        </w:rPr>
        <w:t>Introduction</w:t>
      </w:r>
      <w:r w:rsidR="00601F3A" w:rsidRPr="00B73C92">
        <w:rPr>
          <w:color w:val="000000" w:themeColor="text1"/>
        </w:rPr>
        <w:t xml:space="preserve"> </w:t>
      </w:r>
    </w:p>
    <w:p w14:paraId="2AA0BDDC" w14:textId="77777777" w:rsidR="005C09F6" w:rsidRPr="00B73C92" w:rsidRDefault="005C09F6" w:rsidP="005C09F6">
      <w:pPr>
        <w:rPr>
          <w:color w:val="000000" w:themeColor="text1"/>
        </w:rPr>
      </w:pPr>
    </w:p>
    <w:p w14:paraId="2A269C87" w14:textId="2462773B" w:rsidR="005C09F6" w:rsidRPr="00B73C92" w:rsidRDefault="008F3F03" w:rsidP="005C09F6">
      <w:pPr>
        <w:pStyle w:val="BodyText2"/>
        <w:tabs>
          <w:tab w:val="left" w:pos="270"/>
        </w:tabs>
        <w:rPr>
          <w:color w:val="000000" w:themeColor="text1"/>
        </w:rPr>
      </w:pPr>
      <w:r w:rsidRPr="00B73C92">
        <w:rPr>
          <w:color w:val="000000" w:themeColor="text1"/>
        </w:rPr>
        <w:tab/>
      </w:r>
      <w:r w:rsidR="005C09F6" w:rsidRPr="00B73C92">
        <w:rPr>
          <w:color w:val="000000" w:themeColor="text1"/>
        </w:rPr>
        <w:t>Aluminum Nitride (</w:t>
      </w:r>
      <w:proofErr w:type="spellStart"/>
      <w:r w:rsidR="005C09F6" w:rsidRPr="00B73C92">
        <w:rPr>
          <w:color w:val="000000" w:themeColor="text1"/>
        </w:rPr>
        <w:t>AlN</w:t>
      </w:r>
      <w:proofErr w:type="spellEnd"/>
      <w:r w:rsidR="005C09F6" w:rsidRPr="00B73C92">
        <w:rPr>
          <w:color w:val="000000" w:themeColor="text1"/>
        </w:rPr>
        <w:t>) is a promising candidate for ultraviolet – light emitting diode (UV-LED), radio frequency (RF), and high-power devices because of the following advantages: the widest bandgap of 6.2 eV in direct transition semiconductors, a high thermal conductivity of 3.3 W/</w:t>
      </w:r>
      <w:proofErr w:type="spellStart"/>
      <w:r w:rsidR="005C09F6" w:rsidRPr="00B73C92">
        <w:rPr>
          <w:color w:val="000000" w:themeColor="text1"/>
        </w:rPr>
        <w:t>cmK</w:t>
      </w:r>
      <w:proofErr w:type="spellEnd"/>
      <w:r w:rsidR="005C09F6" w:rsidRPr="00B73C92">
        <w:rPr>
          <w:color w:val="000000" w:themeColor="text1"/>
        </w:rPr>
        <w:t xml:space="preserve">, and excellent electrical insulation properties [1]. As a result, </w:t>
      </w:r>
      <w:proofErr w:type="spellStart"/>
      <w:r w:rsidR="005C09F6" w:rsidRPr="00B73C92">
        <w:rPr>
          <w:color w:val="000000" w:themeColor="text1"/>
        </w:rPr>
        <w:t>AlN</w:t>
      </w:r>
      <w:proofErr w:type="spellEnd"/>
      <w:r w:rsidR="005C09F6" w:rsidRPr="00B73C92">
        <w:rPr>
          <w:color w:val="000000" w:themeColor="text1"/>
        </w:rPr>
        <w:t xml:space="preserve"> single crystal is a </w:t>
      </w:r>
      <w:r w:rsidR="0049105C">
        <w:rPr>
          <w:color w:val="000000" w:themeColor="text1"/>
        </w:rPr>
        <w:t>desirable</w:t>
      </w:r>
      <w:r w:rsidR="0049105C" w:rsidRPr="00B73C92">
        <w:rPr>
          <w:color w:val="000000" w:themeColor="text1"/>
        </w:rPr>
        <w:t xml:space="preserve"> </w:t>
      </w:r>
      <w:r w:rsidR="005C09F6" w:rsidRPr="00B73C92">
        <w:rPr>
          <w:color w:val="000000" w:themeColor="text1"/>
        </w:rPr>
        <w:t xml:space="preserve">semiconductor substrate for fabricating optoelectronic and power electronic devices [2]. Device fabrication on </w:t>
      </w:r>
      <w:proofErr w:type="spellStart"/>
      <w:r w:rsidR="005C09F6" w:rsidRPr="00B73C92">
        <w:rPr>
          <w:color w:val="000000" w:themeColor="text1"/>
        </w:rPr>
        <w:t>AlN</w:t>
      </w:r>
      <w:proofErr w:type="spellEnd"/>
      <w:r w:rsidR="005C09F6" w:rsidRPr="00B73C92">
        <w:rPr>
          <w:color w:val="000000" w:themeColor="text1"/>
        </w:rPr>
        <w:t xml:space="preserve"> substrates generally involves the epitaxial growth of a device layer on the Al-face of the </w:t>
      </w:r>
      <w:proofErr w:type="spellStart"/>
      <w:r w:rsidR="005C09F6" w:rsidRPr="00B73C92">
        <w:rPr>
          <w:color w:val="000000" w:themeColor="text1"/>
        </w:rPr>
        <w:t>AlN</w:t>
      </w:r>
      <w:proofErr w:type="spellEnd"/>
      <w:r w:rsidR="005C09F6" w:rsidRPr="00B73C92">
        <w:rPr>
          <w:color w:val="000000" w:themeColor="text1"/>
        </w:rPr>
        <w:t xml:space="preserve"> substrate. The quality of this device layer depends on the quality of the surface of the Al-face of the </w:t>
      </w:r>
      <w:proofErr w:type="spellStart"/>
      <w:r w:rsidR="005C09F6" w:rsidRPr="00B73C92">
        <w:rPr>
          <w:color w:val="000000" w:themeColor="text1"/>
        </w:rPr>
        <w:t>AlN</w:t>
      </w:r>
      <w:proofErr w:type="spellEnd"/>
      <w:r w:rsidR="005C09F6" w:rsidRPr="00B73C92">
        <w:rPr>
          <w:color w:val="000000" w:themeColor="text1"/>
        </w:rPr>
        <w:t xml:space="preserve"> substrate [3]. As the </w:t>
      </w:r>
      <w:proofErr w:type="spellStart"/>
      <w:r w:rsidR="005C09F6" w:rsidRPr="00B73C92">
        <w:rPr>
          <w:color w:val="000000" w:themeColor="text1"/>
        </w:rPr>
        <w:t>AlN</w:t>
      </w:r>
      <w:proofErr w:type="spellEnd"/>
      <w:r w:rsidR="005C09F6" w:rsidRPr="00B73C92">
        <w:rPr>
          <w:color w:val="000000" w:themeColor="text1"/>
        </w:rPr>
        <w:t xml:space="preserve"> substrate </w:t>
      </w:r>
      <w:r w:rsidR="0049105C">
        <w:rPr>
          <w:color w:val="000000" w:themeColor="text1"/>
        </w:rPr>
        <w:t xml:space="preserve">is </w:t>
      </w:r>
      <w:r w:rsidR="005C09F6" w:rsidRPr="00B73C92">
        <w:rPr>
          <w:color w:val="000000" w:themeColor="text1"/>
        </w:rPr>
        <w:t>for electronics, the requirement for surface quality is very strict.</w:t>
      </w:r>
    </w:p>
    <w:p w14:paraId="2B8AACB5" w14:textId="3BCF288F" w:rsidR="005C09F6" w:rsidRPr="00B73C92" w:rsidRDefault="005C09F6" w:rsidP="005C09F6">
      <w:pPr>
        <w:pStyle w:val="BodyText2"/>
        <w:tabs>
          <w:tab w:val="left" w:pos="270"/>
        </w:tabs>
        <w:rPr>
          <w:color w:val="000000" w:themeColor="text1"/>
        </w:rPr>
      </w:pPr>
      <w:r w:rsidRPr="00B73C92">
        <w:rPr>
          <w:color w:val="000000" w:themeColor="text1"/>
        </w:rPr>
        <w:tab/>
      </w:r>
      <w:proofErr w:type="spellStart"/>
      <w:r w:rsidRPr="00B73C92">
        <w:rPr>
          <w:color w:val="000000" w:themeColor="text1"/>
        </w:rPr>
        <w:t>AlN</w:t>
      </w:r>
      <w:proofErr w:type="spellEnd"/>
      <w:r w:rsidRPr="00B73C92">
        <w:rPr>
          <w:color w:val="000000" w:themeColor="text1"/>
        </w:rPr>
        <w:t xml:space="preserve"> single crystal is an extremely hard ceramic material to polish; a few polishing steps with extremely long processing times are </w:t>
      </w:r>
      <w:r w:rsidR="0049105C">
        <w:rPr>
          <w:color w:val="000000" w:themeColor="text1"/>
        </w:rPr>
        <w:t>normall</w:t>
      </w:r>
      <w:r w:rsidR="001C1795">
        <w:rPr>
          <w:color w:val="000000" w:themeColor="text1"/>
        </w:rPr>
        <w:t>y</w:t>
      </w:r>
      <w:r w:rsidR="0049105C">
        <w:rPr>
          <w:color w:val="000000" w:themeColor="text1"/>
        </w:rPr>
        <w:t xml:space="preserve"> </w:t>
      </w:r>
      <w:r w:rsidRPr="00B73C92">
        <w:rPr>
          <w:color w:val="000000" w:themeColor="text1"/>
        </w:rPr>
        <w:t xml:space="preserve">required to achieve an epi-ready finish on the Al-face of the </w:t>
      </w:r>
      <w:proofErr w:type="spellStart"/>
      <w:r w:rsidRPr="00B73C92">
        <w:rPr>
          <w:color w:val="000000" w:themeColor="text1"/>
        </w:rPr>
        <w:t>AlN</w:t>
      </w:r>
      <w:proofErr w:type="spellEnd"/>
      <w:r w:rsidRPr="00B73C92">
        <w:rPr>
          <w:color w:val="000000" w:themeColor="text1"/>
        </w:rPr>
        <w:t xml:space="preserve"> substrate [4]. To produce the epi-ready surface, </w:t>
      </w:r>
      <w:proofErr w:type="spellStart"/>
      <w:r w:rsidRPr="00B73C92">
        <w:rPr>
          <w:color w:val="000000" w:themeColor="text1"/>
        </w:rPr>
        <w:t>AlN</w:t>
      </w:r>
      <w:proofErr w:type="spellEnd"/>
      <w:r w:rsidRPr="00B73C92">
        <w:rPr>
          <w:color w:val="000000" w:themeColor="text1"/>
        </w:rPr>
        <w:t xml:space="preserve"> substrates are generally mechanically lapped with slurries containing conventional abrasives, where the abrasiv</w:t>
      </w:r>
      <w:bookmarkStart w:id="1" w:name="_GoBack"/>
      <w:bookmarkEnd w:id="1"/>
      <w:r w:rsidRPr="00B73C92">
        <w:rPr>
          <w:color w:val="000000" w:themeColor="text1"/>
        </w:rPr>
        <w:t>e size is progressively reduced until the surface roughness (</w:t>
      </w:r>
      <w:r w:rsidR="000001BA">
        <w:rPr>
          <w:color w:val="000000" w:themeColor="text1"/>
        </w:rPr>
        <w:t>S</w:t>
      </w:r>
      <w:r w:rsidRPr="00B73C92">
        <w:rPr>
          <w:color w:val="000000" w:themeColor="text1"/>
        </w:rPr>
        <w:t xml:space="preserve">a) of a </w:t>
      </w:r>
      <w:r w:rsidR="003A0102">
        <w:rPr>
          <w:color w:val="000000" w:themeColor="text1"/>
        </w:rPr>
        <w:t>few</w:t>
      </w:r>
      <w:r w:rsidRPr="00B73C92">
        <w:rPr>
          <w:color w:val="000000" w:themeColor="text1"/>
        </w:rPr>
        <w:t xml:space="preserve"> nanometers is achieved [5]. The conventional lapping process takes usually more than </w:t>
      </w:r>
      <w:r w:rsidR="00DC6587">
        <w:rPr>
          <w:color w:val="000000" w:themeColor="text1"/>
        </w:rPr>
        <w:t>4</w:t>
      </w:r>
      <w:r w:rsidRPr="00B73C92">
        <w:rPr>
          <w:color w:val="000000" w:themeColor="text1"/>
        </w:rPr>
        <w:t xml:space="preserve"> hours depending on amount of material to be removed and the post-grinding surface finish. Then chemical-mechanical polishing (CMP) is carried out using a colloidal silica slurry on a polishing pad to remove defects created during the mechanical removal step and to further smooth the surface and generate the epi-ready finish on the Al-face of </w:t>
      </w:r>
      <w:proofErr w:type="spellStart"/>
      <w:r w:rsidRPr="00B73C92">
        <w:rPr>
          <w:color w:val="000000" w:themeColor="text1"/>
        </w:rPr>
        <w:t>AlN</w:t>
      </w:r>
      <w:proofErr w:type="spellEnd"/>
      <w:r w:rsidRPr="00B73C92">
        <w:rPr>
          <w:color w:val="000000" w:themeColor="text1"/>
        </w:rPr>
        <w:t xml:space="preserve"> substrates. The CMP process is the most expensive step </w:t>
      </w:r>
      <w:r w:rsidRPr="00B73C92">
        <w:rPr>
          <w:color w:val="000000" w:themeColor="text1"/>
        </w:rPr>
        <w:t xml:space="preserve">due to extremely long cycle times of about 20 hours (Fig 1). Reducing lapping and CMP cycle times is highly desirable both commercially and technically in order to minimize the cost of </w:t>
      </w:r>
      <w:proofErr w:type="spellStart"/>
      <w:r w:rsidRPr="00B73C92">
        <w:rPr>
          <w:color w:val="000000" w:themeColor="text1"/>
        </w:rPr>
        <w:t>AlN</w:t>
      </w:r>
      <w:proofErr w:type="spellEnd"/>
      <w:r w:rsidRPr="00B73C92">
        <w:rPr>
          <w:color w:val="000000" w:themeColor="text1"/>
        </w:rPr>
        <w:t xml:space="preserve"> substrate fabrication and to increase production throughput.</w:t>
      </w:r>
      <w:r w:rsidRPr="00B73C92">
        <w:rPr>
          <w:color w:val="000000" w:themeColor="text1"/>
          <w:sz w:val="24"/>
          <w:szCs w:val="24"/>
        </w:rPr>
        <w:t xml:space="preserve"> </w:t>
      </w:r>
      <w:r w:rsidRPr="00B73C92">
        <w:rPr>
          <w:color w:val="000000" w:themeColor="text1"/>
        </w:rPr>
        <w:t>Fig</w:t>
      </w:r>
      <w:r w:rsidR="000D15BB" w:rsidRPr="00B73C92">
        <w:rPr>
          <w:color w:val="000000" w:themeColor="text1"/>
        </w:rPr>
        <w:t xml:space="preserve">ure </w:t>
      </w:r>
      <w:r w:rsidRPr="00B73C92">
        <w:rPr>
          <w:color w:val="000000" w:themeColor="text1"/>
        </w:rPr>
        <w:t xml:space="preserve">1 </w:t>
      </w:r>
      <w:r w:rsidR="00EB5455" w:rsidRPr="00B73C92">
        <w:rPr>
          <w:color w:val="000000" w:themeColor="text1"/>
        </w:rPr>
        <w:t>illustrates</w:t>
      </w:r>
      <w:r w:rsidRPr="00B73C92">
        <w:rPr>
          <w:color w:val="000000" w:themeColor="text1"/>
        </w:rPr>
        <w:t xml:space="preserve"> typical surface finishing steps for the Al-face of </w:t>
      </w:r>
      <w:proofErr w:type="spellStart"/>
      <w:r w:rsidRPr="00B73C92">
        <w:rPr>
          <w:color w:val="000000" w:themeColor="text1"/>
        </w:rPr>
        <w:t>AlN</w:t>
      </w:r>
      <w:proofErr w:type="spellEnd"/>
      <w:r w:rsidRPr="00B73C92">
        <w:rPr>
          <w:color w:val="000000" w:themeColor="text1"/>
        </w:rPr>
        <w:t xml:space="preserve"> substrate polishing in comparison with a newly developed polishing process that we introduce in this paper. </w:t>
      </w:r>
    </w:p>
    <w:p w14:paraId="55D67E5E" w14:textId="20BAC31A" w:rsidR="000962EF" w:rsidRPr="00B73C92" w:rsidRDefault="000962EF" w:rsidP="005C09F6">
      <w:pPr>
        <w:pStyle w:val="BodyText2"/>
        <w:tabs>
          <w:tab w:val="left" w:pos="270"/>
        </w:tabs>
        <w:rPr>
          <w:color w:val="000000" w:themeColor="text1"/>
        </w:rPr>
      </w:pPr>
    </w:p>
    <w:p w14:paraId="5F1114C2" w14:textId="0786E8D8" w:rsidR="005C09F6" w:rsidRPr="00B73C92" w:rsidRDefault="009B67E9" w:rsidP="005C09F6">
      <w:pPr>
        <w:pStyle w:val="BodyText2"/>
        <w:tabs>
          <w:tab w:val="left" w:pos="270"/>
        </w:tabs>
        <w:rPr>
          <w:color w:val="000000" w:themeColor="text1"/>
        </w:rPr>
      </w:pPr>
      <w:r w:rsidRPr="00B73C92">
        <w:rPr>
          <w:noProof/>
          <w:color w:val="000000" w:themeColor="text1"/>
        </w:rPr>
        <w:drawing>
          <wp:inline distT="0" distB="0" distL="0" distR="0" wp14:anchorId="5D9F4B68" wp14:editId="46ED3E32">
            <wp:extent cx="3108960" cy="1982470"/>
            <wp:effectExtent l="0" t="0" r="0" b="0"/>
            <wp:docPr id="1" name="Picture 1" descr="A picture containing indoor, table, sitt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ENTIONAL PROCESS VS DEVELOPED PROCESS_edit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1982470"/>
                    </a:xfrm>
                    <a:prstGeom prst="rect">
                      <a:avLst/>
                    </a:prstGeom>
                  </pic:spPr>
                </pic:pic>
              </a:graphicData>
            </a:graphic>
          </wp:inline>
        </w:drawing>
      </w:r>
    </w:p>
    <w:p w14:paraId="1286F63B" w14:textId="77777777" w:rsidR="00EB5455" w:rsidRPr="00B73C92" w:rsidRDefault="00EB5455" w:rsidP="005C09F6">
      <w:pPr>
        <w:pStyle w:val="BodyText2"/>
        <w:tabs>
          <w:tab w:val="left" w:pos="270"/>
        </w:tabs>
        <w:rPr>
          <w:color w:val="000000" w:themeColor="text1"/>
        </w:rPr>
      </w:pPr>
    </w:p>
    <w:p w14:paraId="63622D3A" w14:textId="0278A943" w:rsidR="005C09F6" w:rsidRPr="00B73C92" w:rsidRDefault="005C09F6" w:rsidP="000962EF">
      <w:pPr>
        <w:tabs>
          <w:tab w:val="left" w:pos="270"/>
        </w:tabs>
        <w:jc w:val="center"/>
        <w:rPr>
          <w:color w:val="000000" w:themeColor="text1"/>
        </w:rPr>
      </w:pPr>
      <w:bookmarkStart w:id="2" w:name="_Hlk29901798"/>
      <w:r w:rsidRPr="00B73C92">
        <w:rPr>
          <w:color w:val="000000" w:themeColor="text1"/>
        </w:rPr>
        <w:t xml:space="preserve">FIGURE 1. </w:t>
      </w:r>
      <w:bookmarkStart w:id="3" w:name="_Hlk29901834"/>
      <w:r w:rsidRPr="00B73C92">
        <w:rPr>
          <w:smallCaps/>
          <w:color w:val="000000" w:themeColor="text1"/>
        </w:rPr>
        <w:t xml:space="preserve">Comparison of developed Al-face of </w:t>
      </w:r>
      <w:proofErr w:type="spellStart"/>
      <w:r w:rsidRPr="00B73C92">
        <w:rPr>
          <w:smallCaps/>
          <w:color w:val="000000" w:themeColor="text1"/>
        </w:rPr>
        <w:t>AlN</w:t>
      </w:r>
      <w:proofErr w:type="spellEnd"/>
      <w:r w:rsidRPr="00B73C92">
        <w:rPr>
          <w:smallCaps/>
          <w:color w:val="000000" w:themeColor="text1"/>
        </w:rPr>
        <w:t xml:space="preserve"> substrate polishing process against conventional process.</w:t>
      </w:r>
    </w:p>
    <w:bookmarkEnd w:id="2"/>
    <w:bookmarkEnd w:id="3"/>
    <w:p w14:paraId="0A13935C" w14:textId="26B168AD" w:rsidR="005C09F6" w:rsidRPr="00B73C92" w:rsidRDefault="005C09F6" w:rsidP="005C09F6">
      <w:pPr>
        <w:pStyle w:val="BodyText2"/>
        <w:tabs>
          <w:tab w:val="left" w:pos="270"/>
        </w:tabs>
        <w:rPr>
          <w:color w:val="000000" w:themeColor="text1"/>
        </w:rPr>
      </w:pPr>
    </w:p>
    <w:p w14:paraId="5A7215D0" w14:textId="2E5E92BA" w:rsidR="00B21BC0" w:rsidRPr="00B73C92" w:rsidRDefault="00D2263E" w:rsidP="00540D11">
      <w:pPr>
        <w:pStyle w:val="Heading2"/>
        <w:rPr>
          <w:color w:val="000000" w:themeColor="text1"/>
        </w:rPr>
      </w:pPr>
      <w:r w:rsidRPr="00B73C92">
        <w:rPr>
          <w:color w:val="000000" w:themeColor="text1"/>
        </w:rPr>
        <w:t>Experimental</w:t>
      </w:r>
    </w:p>
    <w:p w14:paraId="7D2FB279" w14:textId="77777777" w:rsidR="00540D11" w:rsidRPr="00B73C92" w:rsidRDefault="00540D11" w:rsidP="00540D11">
      <w:pPr>
        <w:rPr>
          <w:color w:val="000000" w:themeColor="text1"/>
        </w:rPr>
      </w:pPr>
    </w:p>
    <w:p w14:paraId="17E0641D" w14:textId="4A4374B1" w:rsidR="00215BCA" w:rsidRPr="00B73C92" w:rsidRDefault="00743147" w:rsidP="00540D11">
      <w:pPr>
        <w:jc w:val="both"/>
        <w:rPr>
          <w:color w:val="000000" w:themeColor="text1"/>
          <w:lang w:val="de-DE"/>
        </w:rPr>
      </w:pPr>
      <w:r w:rsidRPr="00B73C92">
        <w:rPr>
          <w:color w:val="000000" w:themeColor="text1"/>
        </w:rPr>
        <w:t xml:space="preserve">      </w:t>
      </w:r>
      <w:r w:rsidR="0078033B" w:rsidRPr="00B73C92">
        <w:rPr>
          <w:color w:val="000000" w:themeColor="text1"/>
        </w:rPr>
        <w:t>Four s</w:t>
      </w:r>
      <w:r w:rsidR="003322DD" w:rsidRPr="00B73C92">
        <w:rPr>
          <w:color w:val="000000" w:themeColor="text1"/>
        </w:rPr>
        <w:t xml:space="preserve">ingle crystal </w:t>
      </w:r>
      <w:proofErr w:type="spellStart"/>
      <w:r w:rsidR="003322DD" w:rsidRPr="00B73C92">
        <w:rPr>
          <w:color w:val="000000" w:themeColor="text1"/>
        </w:rPr>
        <w:t>AlN</w:t>
      </w:r>
      <w:proofErr w:type="spellEnd"/>
      <w:r w:rsidR="003322DD" w:rsidRPr="00B73C92">
        <w:rPr>
          <w:color w:val="000000" w:themeColor="text1"/>
        </w:rPr>
        <w:t xml:space="preserve"> wafers (C-plane) of 25</w:t>
      </w:r>
      <w:r w:rsidR="00356CE5" w:rsidRPr="00B73C92">
        <w:rPr>
          <w:color w:val="000000" w:themeColor="text1"/>
        </w:rPr>
        <w:t xml:space="preserve"> </w:t>
      </w:r>
      <w:r w:rsidR="003322DD" w:rsidRPr="00B73C92">
        <w:rPr>
          <w:color w:val="000000" w:themeColor="text1"/>
        </w:rPr>
        <w:t>mm</w:t>
      </w:r>
      <w:r w:rsidR="00145EAA" w:rsidRPr="00B73C92">
        <w:rPr>
          <w:color w:val="000000" w:themeColor="text1"/>
        </w:rPr>
        <w:t xml:space="preserve"> (1 in)</w:t>
      </w:r>
      <w:r w:rsidR="003322DD" w:rsidRPr="00B73C92">
        <w:rPr>
          <w:color w:val="000000" w:themeColor="text1"/>
        </w:rPr>
        <w:t xml:space="preserve"> in diameter and 635 </w:t>
      </w:r>
      <w:r w:rsidR="003322DD" w:rsidRPr="00B73C92">
        <w:rPr>
          <w:color w:val="000000" w:themeColor="text1"/>
          <w:lang w:val="de-DE"/>
        </w:rPr>
        <w:sym w:font="Symbol" w:char="F06D"/>
      </w:r>
      <w:r w:rsidR="003322DD" w:rsidRPr="00B73C92">
        <w:rPr>
          <w:color w:val="000000" w:themeColor="text1"/>
          <w:lang w:val="de-DE"/>
        </w:rPr>
        <w:t>m</w:t>
      </w:r>
      <w:r w:rsidR="003322DD" w:rsidRPr="00B73C92">
        <w:rPr>
          <w:color w:val="000000" w:themeColor="text1"/>
        </w:rPr>
        <w:t xml:space="preserve"> thickness </w:t>
      </w:r>
      <w:proofErr w:type="gramStart"/>
      <w:r w:rsidR="003322DD" w:rsidRPr="00B73C92">
        <w:rPr>
          <w:color w:val="000000" w:themeColor="text1"/>
        </w:rPr>
        <w:t>were</w:t>
      </w:r>
      <w:proofErr w:type="gramEnd"/>
      <w:r w:rsidR="003322DD" w:rsidRPr="00B73C92">
        <w:rPr>
          <w:color w:val="000000" w:themeColor="text1"/>
        </w:rPr>
        <w:t xml:space="preserve"> used for polishing tests</w:t>
      </w:r>
      <w:r w:rsidR="008D23A5" w:rsidRPr="00B73C92">
        <w:rPr>
          <w:color w:val="000000" w:themeColor="text1"/>
        </w:rPr>
        <w:t xml:space="preserve">. </w:t>
      </w:r>
      <w:r w:rsidR="008D23A5" w:rsidRPr="00B73C92">
        <w:rPr>
          <w:color w:val="000000" w:themeColor="text1"/>
          <w:lang w:val="de-DE"/>
        </w:rPr>
        <w:t xml:space="preserve">The initial surface of both faces (Al- and N-) of </w:t>
      </w:r>
      <w:r w:rsidR="0078033B" w:rsidRPr="00B73C92">
        <w:rPr>
          <w:color w:val="000000" w:themeColor="text1"/>
          <w:lang w:val="de-DE"/>
        </w:rPr>
        <w:t xml:space="preserve">the </w:t>
      </w:r>
      <w:r w:rsidR="008D23A5" w:rsidRPr="00B73C92">
        <w:rPr>
          <w:color w:val="000000" w:themeColor="text1"/>
          <w:lang w:val="de-DE"/>
        </w:rPr>
        <w:t>AlN wafers was ground and had surface roughness (</w:t>
      </w:r>
      <w:r w:rsidR="00F86936" w:rsidRPr="00B73C92">
        <w:rPr>
          <w:color w:val="000000" w:themeColor="text1"/>
          <w:lang w:val="de-DE"/>
        </w:rPr>
        <w:t>S</w:t>
      </w:r>
      <w:r w:rsidR="008D23A5" w:rsidRPr="00B73C92">
        <w:rPr>
          <w:color w:val="000000" w:themeColor="text1"/>
          <w:lang w:val="de-DE"/>
        </w:rPr>
        <w:t xml:space="preserve">a) of </w:t>
      </w:r>
      <w:r w:rsidR="008D23A5" w:rsidRPr="00B73C92">
        <w:rPr>
          <w:color w:val="000000" w:themeColor="text1"/>
          <w:lang w:val="de-DE"/>
        </w:rPr>
        <w:sym w:font="Symbol" w:char="F0BB"/>
      </w:r>
      <w:r w:rsidR="008D23A5" w:rsidRPr="00B73C92">
        <w:rPr>
          <w:color w:val="000000" w:themeColor="text1"/>
          <w:lang w:val="de-DE"/>
        </w:rPr>
        <w:t>3</w:t>
      </w:r>
      <w:r w:rsidR="00F86936" w:rsidRPr="00B73C92">
        <w:rPr>
          <w:color w:val="000000" w:themeColor="text1"/>
          <w:lang w:val="de-DE"/>
        </w:rPr>
        <w:t>5</w:t>
      </w:r>
      <w:r w:rsidR="00D35D85" w:rsidRPr="00B73C92">
        <w:rPr>
          <w:color w:val="000000" w:themeColor="text1"/>
          <w:lang w:val="de-DE"/>
        </w:rPr>
        <w:t>5</w:t>
      </w:r>
      <w:r w:rsidR="008D23A5" w:rsidRPr="00B73C92">
        <w:rPr>
          <w:color w:val="000000" w:themeColor="text1"/>
          <w:lang w:val="de-DE"/>
        </w:rPr>
        <w:t xml:space="preserve"> nm.</w:t>
      </w:r>
      <w:r w:rsidR="0078033B" w:rsidRPr="00B73C92">
        <w:rPr>
          <w:color w:val="000000" w:themeColor="text1"/>
          <w:lang w:val="de-DE"/>
        </w:rPr>
        <w:t xml:space="preserve"> </w:t>
      </w:r>
      <w:r w:rsidRPr="00B73C92">
        <w:rPr>
          <w:color w:val="000000" w:themeColor="text1"/>
          <w:lang w:val="de-DE"/>
        </w:rPr>
        <w:t>Polishing tests were performed o</w:t>
      </w:r>
      <w:r w:rsidR="0078033B" w:rsidRPr="00B73C92">
        <w:rPr>
          <w:color w:val="000000" w:themeColor="text1"/>
          <w:lang w:val="de-DE"/>
        </w:rPr>
        <w:t xml:space="preserve">nly </w:t>
      </w:r>
      <w:r w:rsidRPr="00B73C92">
        <w:rPr>
          <w:color w:val="000000" w:themeColor="text1"/>
          <w:lang w:val="de-DE"/>
        </w:rPr>
        <w:t xml:space="preserve">on the </w:t>
      </w:r>
      <w:r w:rsidR="0078033B" w:rsidRPr="00B73C92">
        <w:rPr>
          <w:color w:val="000000" w:themeColor="text1"/>
          <w:lang w:val="de-DE"/>
        </w:rPr>
        <w:t>Al-face of the AlN wafer</w:t>
      </w:r>
      <w:r w:rsidRPr="00B73C92">
        <w:rPr>
          <w:color w:val="000000" w:themeColor="text1"/>
          <w:lang w:val="de-DE"/>
        </w:rPr>
        <w:t>s</w:t>
      </w:r>
      <w:r w:rsidR="0078033B" w:rsidRPr="00B73C92">
        <w:rPr>
          <w:color w:val="000000" w:themeColor="text1"/>
          <w:lang w:val="de-DE"/>
        </w:rPr>
        <w:t xml:space="preserve">. </w:t>
      </w:r>
      <w:r w:rsidR="00AD4774" w:rsidRPr="00B73C92">
        <w:rPr>
          <w:color w:val="000000" w:themeColor="text1"/>
          <w:lang w:val="de-DE"/>
        </w:rPr>
        <w:t xml:space="preserve">A waxless polishing template </w:t>
      </w:r>
      <w:r w:rsidR="00AD4774" w:rsidRPr="00B73C92">
        <w:rPr>
          <w:color w:val="000000" w:themeColor="text1"/>
        </w:rPr>
        <w:t xml:space="preserve">mounted </w:t>
      </w:r>
      <w:r w:rsidR="009E5D13" w:rsidRPr="00B73C92">
        <w:rPr>
          <w:color w:val="000000" w:themeColor="text1"/>
        </w:rPr>
        <w:t>to</w:t>
      </w:r>
      <w:r w:rsidR="00AD4774" w:rsidRPr="00B73C92">
        <w:rPr>
          <w:color w:val="000000" w:themeColor="text1"/>
        </w:rPr>
        <w:t xml:space="preserve"> a ceramic carrier disc </w:t>
      </w:r>
      <w:r w:rsidRPr="00B73C92">
        <w:rPr>
          <w:color w:val="000000" w:themeColor="text1"/>
        </w:rPr>
        <w:t>138 mm</w:t>
      </w:r>
      <w:r w:rsidR="00AD4774" w:rsidRPr="00B73C92">
        <w:rPr>
          <w:color w:val="000000" w:themeColor="text1"/>
        </w:rPr>
        <w:t xml:space="preserve"> in diameter </w:t>
      </w:r>
      <w:r w:rsidR="00AD4774" w:rsidRPr="00B73C92">
        <w:rPr>
          <w:color w:val="000000" w:themeColor="text1"/>
          <w:lang w:val="de-DE"/>
        </w:rPr>
        <w:t xml:space="preserve">was utilized to hold the wafers in place </w:t>
      </w:r>
      <w:r w:rsidR="009E5D13" w:rsidRPr="00B73C92">
        <w:rPr>
          <w:color w:val="000000" w:themeColor="text1"/>
          <w:lang w:val="de-DE"/>
        </w:rPr>
        <w:t>during polishing. The wafers were evenly distibuted in the waxless polishing template</w:t>
      </w:r>
      <w:r w:rsidR="000D15BB" w:rsidRPr="00B73C92">
        <w:rPr>
          <w:color w:val="000000" w:themeColor="text1"/>
          <w:lang w:val="de-DE"/>
        </w:rPr>
        <w:t xml:space="preserve"> </w:t>
      </w:r>
      <w:r w:rsidR="00215BCA" w:rsidRPr="00B73C92">
        <w:rPr>
          <w:color w:val="000000" w:themeColor="text1"/>
          <w:lang w:val="de-DE"/>
        </w:rPr>
        <w:t xml:space="preserve">which was inserted into a workstation of a polishing machine. </w:t>
      </w:r>
    </w:p>
    <w:p w14:paraId="234BEEDC" w14:textId="5FA43098" w:rsidR="001F7AC4" w:rsidRPr="007B4019" w:rsidRDefault="00215BCA" w:rsidP="001F7AC4">
      <w:pPr>
        <w:jc w:val="both"/>
        <w:rPr>
          <w:color w:val="000000" w:themeColor="text1"/>
          <w:lang w:val="de-DE"/>
        </w:rPr>
      </w:pPr>
      <w:r w:rsidRPr="00B73C92">
        <w:rPr>
          <w:color w:val="000000" w:themeColor="text1"/>
          <w:lang w:val="de-DE"/>
        </w:rPr>
        <w:t xml:space="preserve">      </w:t>
      </w:r>
      <w:r w:rsidR="00331739" w:rsidRPr="00B73C92">
        <w:rPr>
          <w:color w:val="000000" w:themeColor="text1"/>
          <w:lang w:val="de-DE"/>
        </w:rPr>
        <w:t xml:space="preserve"> A</w:t>
      </w:r>
      <w:r w:rsidR="00F31BCE">
        <w:rPr>
          <w:color w:val="000000" w:themeColor="text1"/>
          <w:lang w:val="de-DE"/>
        </w:rPr>
        <w:t xml:space="preserve"> </w:t>
      </w:r>
      <w:r w:rsidRPr="00B73C92">
        <w:rPr>
          <w:color w:val="000000" w:themeColor="text1"/>
          <w:lang w:val="de-DE"/>
        </w:rPr>
        <w:t>15</w:t>
      </w:r>
      <w:r w:rsidR="00331739" w:rsidRPr="00B73C92">
        <w:rPr>
          <w:color w:val="000000" w:themeColor="text1"/>
          <w:lang w:val="de-DE"/>
        </w:rPr>
        <w:t>-in Engis FastLap</w:t>
      </w:r>
      <w:r w:rsidR="007B4019">
        <w:rPr>
          <w:color w:val="000000" w:themeColor="text1"/>
          <w:lang w:val="de-DE"/>
        </w:rPr>
        <w:sym w:font="Symbol" w:char="F0E4"/>
      </w:r>
      <w:r w:rsidR="00331739" w:rsidRPr="00B73C92">
        <w:rPr>
          <w:color w:val="000000" w:themeColor="text1"/>
          <w:lang w:val="de-DE"/>
        </w:rPr>
        <w:t xml:space="preserve"> polishing machine was </w:t>
      </w:r>
      <w:r w:rsidR="001F7AC4" w:rsidRPr="00B73C92">
        <w:rPr>
          <w:color w:val="000000" w:themeColor="text1"/>
          <w:lang w:val="de-DE"/>
        </w:rPr>
        <w:t>employed</w:t>
      </w:r>
      <w:r w:rsidR="007B4019">
        <w:rPr>
          <w:color w:val="000000" w:themeColor="text1"/>
          <w:lang w:val="de-DE"/>
        </w:rPr>
        <w:t xml:space="preserve"> </w:t>
      </w:r>
      <w:r w:rsidR="001F7AC4" w:rsidRPr="00B73C92">
        <w:rPr>
          <w:color w:val="000000" w:themeColor="text1"/>
        </w:rPr>
        <w:t xml:space="preserve">to </w:t>
      </w:r>
      <w:r w:rsidR="00331739" w:rsidRPr="00B73C92">
        <w:rPr>
          <w:color w:val="000000" w:themeColor="text1"/>
        </w:rPr>
        <w:t>conduct p</w:t>
      </w:r>
      <w:r w:rsidR="00743147" w:rsidRPr="00B73C92">
        <w:rPr>
          <w:color w:val="000000" w:themeColor="text1"/>
        </w:rPr>
        <w:t>olishing trials</w:t>
      </w:r>
      <w:r w:rsidR="009612C7" w:rsidRPr="00B73C92">
        <w:rPr>
          <w:rFonts w:eastAsia="Calibri"/>
          <w:color w:val="000000" w:themeColor="text1"/>
        </w:rPr>
        <w:t>.</w:t>
      </w:r>
      <w:r w:rsidR="00743147" w:rsidRPr="00B73C92">
        <w:rPr>
          <w:color w:val="000000" w:themeColor="text1"/>
        </w:rPr>
        <w:t xml:space="preserve"> </w:t>
      </w:r>
      <w:r w:rsidR="001E47AC" w:rsidRPr="00B73C92">
        <w:rPr>
          <w:color w:val="000000" w:themeColor="text1"/>
        </w:rPr>
        <w:t xml:space="preserve">The close-up view of a polishing setup </w:t>
      </w:r>
      <w:r w:rsidR="001F7AC4" w:rsidRPr="00B73C92">
        <w:rPr>
          <w:color w:val="000000" w:themeColor="text1"/>
        </w:rPr>
        <w:t>is displayed in Figure 2.</w:t>
      </w:r>
      <w:r w:rsidR="001E47AC" w:rsidRPr="00B73C92">
        <w:rPr>
          <w:color w:val="000000" w:themeColor="text1"/>
        </w:rPr>
        <w:t xml:space="preserve"> </w:t>
      </w:r>
    </w:p>
    <w:p w14:paraId="4E24987C" w14:textId="77777777" w:rsidR="001F7AC4" w:rsidRPr="00B73C92" w:rsidRDefault="001F7AC4" w:rsidP="001F7AC4">
      <w:pPr>
        <w:jc w:val="both"/>
        <w:rPr>
          <w:color w:val="000000" w:themeColor="text1"/>
        </w:rPr>
      </w:pPr>
    </w:p>
    <w:p w14:paraId="19F31186" w14:textId="0B9F1E36" w:rsidR="001F7AC4" w:rsidRPr="00B73C92" w:rsidRDefault="00F53459" w:rsidP="001F7AC4">
      <w:pPr>
        <w:jc w:val="center"/>
        <w:rPr>
          <w:color w:val="000000" w:themeColor="text1"/>
        </w:rPr>
      </w:pPr>
      <w:r w:rsidRPr="00B73C92">
        <w:rPr>
          <w:noProof/>
          <w:color w:val="000000" w:themeColor="text1"/>
        </w:rPr>
        <w:lastRenderedPageBreak/>
        <w:drawing>
          <wp:inline distT="0" distB="0" distL="0" distR="0" wp14:anchorId="7256B0A4" wp14:editId="7F956003">
            <wp:extent cx="2798859" cy="1690977"/>
            <wp:effectExtent l="0" t="0" r="1905" b="5080"/>
            <wp:docPr id="12" name="Picture 1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ISHING SET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3235" cy="1693621"/>
                    </a:xfrm>
                    <a:prstGeom prst="rect">
                      <a:avLst/>
                    </a:prstGeom>
                  </pic:spPr>
                </pic:pic>
              </a:graphicData>
            </a:graphic>
          </wp:inline>
        </w:drawing>
      </w:r>
    </w:p>
    <w:p w14:paraId="5C4E9DC1" w14:textId="5CACCCBD" w:rsidR="001F7AC4" w:rsidRPr="00B73C92" w:rsidRDefault="001F7AC4" w:rsidP="001F7AC4">
      <w:pPr>
        <w:tabs>
          <w:tab w:val="left" w:pos="270"/>
        </w:tabs>
        <w:jc w:val="center"/>
        <w:rPr>
          <w:color w:val="000000" w:themeColor="text1"/>
        </w:rPr>
      </w:pPr>
      <w:r w:rsidRPr="00B73C92">
        <w:rPr>
          <w:color w:val="000000" w:themeColor="text1"/>
        </w:rPr>
        <w:t xml:space="preserve">FIGURE 2. </w:t>
      </w:r>
      <w:r w:rsidRPr="00B73C92">
        <w:rPr>
          <w:smallCaps/>
          <w:color w:val="000000" w:themeColor="text1"/>
        </w:rPr>
        <w:t xml:space="preserve">Polishing setup used for stock removal polishing and CMP </w:t>
      </w:r>
      <w:r w:rsidR="0020381D">
        <w:rPr>
          <w:smallCaps/>
          <w:color w:val="000000" w:themeColor="text1"/>
        </w:rPr>
        <w:t>test</w:t>
      </w:r>
      <w:r w:rsidRPr="00B73C92">
        <w:rPr>
          <w:smallCaps/>
          <w:color w:val="000000" w:themeColor="text1"/>
        </w:rPr>
        <w:t>s</w:t>
      </w:r>
      <w:r w:rsidR="00DA0B16">
        <w:rPr>
          <w:smallCaps/>
          <w:color w:val="000000" w:themeColor="text1"/>
        </w:rPr>
        <w:t xml:space="preserve"> – </w:t>
      </w:r>
      <w:proofErr w:type="spellStart"/>
      <w:r w:rsidR="00DA0B16">
        <w:rPr>
          <w:smallCaps/>
          <w:color w:val="000000" w:themeColor="text1"/>
        </w:rPr>
        <w:t>Engis</w:t>
      </w:r>
      <w:proofErr w:type="spellEnd"/>
      <w:r w:rsidR="00DA0B16">
        <w:rPr>
          <w:smallCaps/>
          <w:color w:val="000000" w:themeColor="text1"/>
        </w:rPr>
        <w:t xml:space="preserve"> </w:t>
      </w:r>
      <w:proofErr w:type="spellStart"/>
      <w:r w:rsidR="00DA0B16">
        <w:rPr>
          <w:smallCaps/>
          <w:color w:val="000000" w:themeColor="text1"/>
        </w:rPr>
        <w:t>FastLap</w:t>
      </w:r>
      <w:proofErr w:type="spellEnd"/>
      <w:r w:rsidR="00DA0B16">
        <w:rPr>
          <w:smallCaps/>
          <w:color w:val="000000" w:themeColor="text1"/>
        </w:rPr>
        <w:sym w:font="Symbol" w:char="F0E4"/>
      </w:r>
      <w:r w:rsidR="00DA0B16">
        <w:rPr>
          <w:smallCaps/>
          <w:color w:val="000000" w:themeColor="text1"/>
        </w:rPr>
        <w:t xml:space="preserve"> polisher</w:t>
      </w:r>
    </w:p>
    <w:p w14:paraId="7FC78CC1" w14:textId="77777777" w:rsidR="001F7AC4" w:rsidRPr="00B73C92" w:rsidRDefault="001F7AC4" w:rsidP="001F7AC4">
      <w:pPr>
        <w:tabs>
          <w:tab w:val="left" w:pos="270"/>
        </w:tabs>
        <w:jc w:val="center"/>
        <w:rPr>
          <w:color w:val="000000" w:themeColor="text1"/>
        </w:rPr>
      </w:pPr>
    </w:p>
    <w:p w14:paraId="172FA1D3" w14:textId="256FC88B" w:rsidR="001F3CB5" w:rsidRPr="00B73C92" w:rsidRDefault="00540D11" w:rsidP="001F7AC4">
      <w:pPr>
        <w:jc w:val="both"/>
        <w:rPr>
          <w:color w:val="000000" w:themeColor="text1"/>
        </w:rPr>
      </w:pPr>
      <w:r w:rsidRPr="00B73C92">
        <w:rPr>
          <w:color w:val="000000" w:themeColor="text1"/>
        </w:rPr>
        <w:t>Table 1 shows optimal</w:t>
      </w:r>
      <w:r w:rsidR="004E436B" w:rsidRPr="00B73C92">
        <w:rPr>
          <w:color w:val="000000" w:themeColor="text1"/>
        </w:rPr>
        <w:t xml:space="preserve"> </w:t>
      </w:r>
      <w:r w:rsidRPr="00B73C92">
        <w:rPr>
          <w:color w:val="000000" w:themeColor="text1"/>
        </w:rPr>
        <w:t>process</w:t>
      </w:r>
      <w:r w:rsidR="001F7AC4" w:rsidRPr="00B73C92">
        <w:rPr>
          <w:color w:val="000000" w:themeColor="text1"/>
        </w:rPr>
        <w:t xml:space="preserve"> </w:t>
      </w:r>
      <w:r w:rsidRPr="00B73C92">
        <w:rPr>
          <w:color w:val="000000" w:themeColor="text1"/>
        </w:rPr>
        <w:t>parameters which were</w:t>
      </w:r>
      <w:r w:rsidR="00E04CE8" w:rsidRPr="00B73C92">
        <w:rPr>
          <w:color w:val="000000" w:themeColor="text1"/>
        </w:rPr>
        <w:t xml:space="preserve"> </w:t>
      </w:r>
      <w:r w:rsidRPr="00B73C92">
        <w:rPr>
          <w:color w:val="000000" w:themeColor="text1"/>
        </w:rPr>
        <w:t xml:space="preserve">identified for stock removal and CMP </w:t>
      </w:r>
      <w:r w:rsidR="00356CE5" w:rsidRPr="00B73C92">
        <w:rPr>
          <w:color w:val="000000" w:themeColor="text1"/>
        </w:rPr>
        <w:t>steps</w:t>
      </w:r>
      <w:r w:rsidRPr="00B73C92">
        <w:rPr>
          <w:color w:val="000000" w:themeColor="text1"/>
        </w:rPr>
        <w:t xml:space="preserve">. </w:t>
      </w:r>
    </w:p>
    <w:p w14:paraId="4C6D3CDC" w14:textId="77777777" w:rsidR="001F7AC4" w:rsidRPr="00B73C92" w:rsidRDefault="001F7AC4" w:rsidP="001F7AC4">
      <w:pPr>
        <w:jc w:val="both"/>
        <w:rPr>
          <w:color w:val="000000" w:themeColor="text1"/>
          <w:lang w:val="de-DE"/>
        </w:rPr>
      </w:pPr>
    </w:p>
    <w:p w14:paraId="15724FDA" w14:textId="56BB11A1" w:rsidR="00DD5921" w:rsidRPr="00B73C92" w:rsidRDefault="00DD5921" w:rsidP="00DD5921">
      <w:pPr>
        <w:jc w:val="center"/>
        <w:rPr>
          <w:color w:val="000000" w:themeColor="text1"/>
        </w:rPr>
      </w:pPr>
      <w:r w:rsidRPr="00B73C92">
        <w:rPr>
          <w:color w:val="000000" w:themeColor="text1"/>
        </w:rPr>
        <w:t>TABLE</w:t>
      </w:r>
      <w:r w:rsidR="003C5C0E" w:rsidRPr="00B73C92">
        <w:rPr>
          <w:color w:val="000000" w:themeColor="text1"/>
        </w:rPr>
        <w:t xml:space="preserve"> </w:t>
      </w:r>
      <w:r w:rsidRPr="00B73C92">
        <w:rPr>
          <w:color w:val="000000" w:themeColor="text1"/>
        </w:rPr>
        <w:t>I</w:t>
      </w:r>
    </w:p>
    <w:p w14:paraId="321BD4F0" w14:textId="2EF0BE15" w:rsidR="00DD5921" w:rsidRPr="00B73C92" w:rsidRDefault="00DD5921" w:rsidP="003C5C0E">
      <w:pPr>
        <w:jc w:val="center"/>
        <w:rPr>
          <w:smallCaps/>
          <w:color w:val="000000" w:themeColor="text1"/>
        </w:rPr>
      </w:pPr>
      <w:r w:rsidRPr="00B73C92">
        <w:rPr>
          <w:smallCaps/>
          <w:color w:val="000000" w:themeColor="text1"/>
        </w:rPr>
        <w:t xml:space="preserve">Process parameters for </w:t>
      </w:r>
      <w:r w:rsidR="003C5C0E" w:rsidRPr="00B73C92">
        <w:rPr>
          <w:smallCaps/>
          <w:color w:val="000000" w:themeColor="text1"/>
        </w:rPr>
        <w:t xml:space="preserve">developed </w:t>
      </w:r>
      <w:r w:rsidRPr="00B73C92">
        <w:rPr>
          <w:smallCaps/>
          <w:color w:val="000000" w:themeColor="text1"/>
        </w:rPr>
        <w:t>stock removal polishing</w:t>
      </w:r>
      <w:r w:rsidR="003C5C0E" w:rsidRPr="00B73C92">
        <w:rPr>
          <w:smallCaps/>
          <w:color w:val="000000" w:themeColor="text1"/>
        </w:rPr>
        <w:t xml:space="preserve"> </w:t>
      </w:r>
      <w:r w:rsidRPr="00B73C92">
        <w:rPr>
          <w:smallCaps/>
          <w:color w:val="000000" w:themeColor="text1"/>
        </w:rPr>
        <w:t xml:space="preserve">and CMP processes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1396"/>
        <w:gridCol w:w="1466"/>
      </w:tblGrid>
      <w:tr w:rsidR="00B73C92" w:rsidRPr="00B73C92" w14:paraId="4C15E0D8" w14:textId="77777777" w:rsidTr="00267BEB">
        <w:trPr>
          <w:jc w:val="center"/>
        </w:trPr>
        <w:tc>
          <w:tcPr>
            <w:tcW w:w="1570" w:type="dxa"/>
          </w:tcPr>
          <w:p w14:paraId="4BE63D48" w14:textId="547AC8B7" w:rsidR="000F2EFB" w:rsidRPr="00B73C92" w:rsidRDefault="000F2EFB" w:rsidP="000F2EFB">
            <w:pPr>
              <w:tabs>
                <w:tab w:val="left" w:pos="270"/>
              </w:tabs>
              <w:jc w:val="center"/>
              <w:rPr>
                <w:b/>
                <w:color w:val="000000" w:themeColor="text1"/>
              </w:rPr>
            </w:pPr>
            <w:r w:rsidRPr="00B73C92">
              <w:rPr>
                <w:b/>
                <w:color w:val="000000" w:themeColor="text1"/>
              </w:rPr>
              <w:t>Process</w:t>
            </w:r>
          </w:p>
          <w:p w14:paraId="1ABAD2C3" w14:textId="0BF516DD" w:rsidR="000F2EFB" w:rsidRPr="00B73C92" w:rsidRDefault="000F2EFB" w:rsidP="000F2EFB">
            <w:pPr>
              <w:tabs>
                <w:tab w:val="left" w:pos="270"/>
              </w:tabs>
              <w:jc w:val="center"/>
              <w:rPr>
                <w:b/>
                <w:color w:val="000000" w:themeColor="text1"/>
              </w:rPr>
            </w:pPr>
            <w:r w:rsidRPr="00B73C92">
              <w:rPr>
                <w:b/>
                <w:color w:val="000000" w:themeColor="text1"/>
              </w:rPr>
              <w:t>Parameter</w:t>
            </w:r>
          </w:p>
        </w:tc>
        <w:tc>
          <w:tcPr>
            <w:tcW w:w="1396" w:type="dxa"/>
          </w:tcPr>
          <w:p w14:paraId="4B734352" w14:textId="084D00BD" w:rsidR="000F2EFB" w:rsidRPr="00B73C92" w:rsidRDefault="000F2EFB" w:rsidP="000F2EFB">
            <w:pPr>
              <w:tabs>
                <w:tab w:val="left" w:pos="270"/>
              </w:tabs>
              <w:jc w:val="center"/>
              <w:rPr>
                <w:b/>
                <w:color w:val="000000" w:themeColor="text1"/>
              </w:rPr>
            </w:pPr>
            <w:r w:rsidRPr="00B73C92">
              <w:rPr>
                <w:b/>
                <w:color w:val="000000" w:themeColor="text1"/>
              </w:rPr>
              <w:t>Stock Removal</w:t>
            </w:r>
          </w:p>
        </w:tc>
        <w:tc>
          <w:tcPr>
            <w:tcW w:w="1466" w:type="dxa"/>
          </w:tcPr>
          <w:p w14:paraId="1FEA7622" w14:textId="77777777" w:rsidR="000F2EFB" w:rsidRPr="00B73C92" w:rsidRDefault="000F2EFB" w:rsidP="00177904">
            <w:pPr>
              <w:tabs>
                <w:tab w:val="left" w:pos="270"/>
              </w:tabs>
              <w:jc w:val="center"/>
              <w:rPr>
                <w:b/>
                <w:color w:val="000000" w:themeColor="text1"/>
              </w:rPr>
            </w:pPr>
          </w:p>
          <w:p w14:paraId="00C2CBED" w14:textId="7B9058D8" w:rsidR="000F2EFB" w:rsidRPr="00B73C92" w:rsidRDefault="000F2EFB" w:rsidP="00177904">
            <w:pPr>
              <w:tabs>
                <w:tab w:val="left" w:pos="270"/>
              </w:tabs>
              <w:jc w:val="center"/>
              <w:rPr>
                <w:b/>
                <w:color w:val="000000" w:themeColor="text1"/>
              </w:rPr>
            </w:pPr>
            <w:r w:rsidRPr="00B73C92">
              <w:rPr>
                <w:b/>
                <w:color w:val="000000" w:themeColor="text1"/>
              </w:rPr>
              <w:t>CMP</w:t>
            </w:r>
          </w:p>
        </w:tc>
      </w:tr>
      <w:tr w:rsidR="00B73C92" w:rsidRPr="00B73C92" w14:paraId="4E735340" w14:textId="77777777" w:rsidTr="00267BEB">
        <w:trPr>
          <w:jc w:val="center"/>
        </w:trPr>
        <w:tc>
          <w:tcPr>
            <w:tcW w:w="1570" w:type="dxa"/>
          </w:tcPr>
          <w:p w14:paraId="3506C477" w14:textId="4927E316" w:rsidR="000F2EFB" w:rsidRPr="00B73C92" w:rsidRDefault="00FF679E" w:rsidP="00177904">
            <w:pPr>
              <w:tabs>
                <w:tab w:val="left" w:pos="270"/>
              </w:tabs>
              <w:spacing w:before="60"/>
              <w:ind w:right="-108"/>
              <w:rPr>
                <w:color w:val="000000" w:themeColor="text1"/>
              </w:rPr>
            </w:pPr>
            <w:r w:rsidRPr="00B73C92">
              <w:rPr>
                <w:color w:val="000000" w:themeColor="text1"/>
              </w:rPr>
              <w:t>Polishing pad</w:t>
            </w:r>
          </w:p>
        </w:tc>
        <w:tc>
          <w:tcPr>
            <w:tcW w:w="1396" w:type="dxa"/>
          </w:tcPr>
          <w:p w14:paraId="5FABD5E1" w14:textId="66FF08F1" w:rsidR="000F2EFB" w:rsidRPr="00B73C92" w:rsidRDefault="00FF679E" w:rsidP="00FF679E">
            <w:pPr>
              <w:tabs>
                <w:tab w:val="left" w:pos="270"/>
              </w:tabs>
              <w:spacing w:before="60"/>
              <w:rPr>
                <w:color w:val="000000" w:themeColor="text1"/>
              </w:rPr>
            </w:pPr>
            <w:r w:rsidRPr="00B73C92">
              <w:rPr>
                <w:color w:val="000000" w:themeColor="text1"/>
              </w:rPr>
              <w:t>Engis HS4/SU</w:t>
            </w:r>
          </w:p>
        </w:tc>
        <w:tc>
          <w:tcPr>
            <w:tcW w:w="1466" w:type="dxa"/>
          </w:tcPr>
          <w:p w14:paraId="5E3911F9" w14:textId="1C635AEE" w:rsidR="000F2EFB" w:rsidRPr="00B73C92" w:rsidRDefault="00FF679E" w:rsidP="00FF679E">
            <w:pPr>
              <w:tabs>
                <w:tab w:val="left" w:pos="270"/>
              </w:tabs>
              <w:spacing w:before="60"/>
              <w:rPr>
                <w:color w:val="000000" w:themeColor="text1"/>
              </w:rPr>
            </w:pPr>
            <w:r w:rsidRPr="00B73C92">
              <w:rPr>
                <w:color w:val="000000" w:themeColor="text1"/>
              </w:rPr>
              <w:t>Engis M1000</w:t>
            </w:r>
          </w:p>
        </w:tc>
      </w:tr>
      <w:tr w:rsidR="00B73C92" w:rsidRPr="00B73C92" w14:paraId="0E5B3929" w14:textId="77777777" w:rsidTr="00267BEB">
        <w:trPr>
          <w:jc w:val="center"/>
        </w:trPr>
        <w:tc>
          <w:tcPr>
            <w:tcW w:w="1570" w:type="dxa"/>
          </w:tcPr>
          <w:p w14:paraId="70B0DD72" w14:textId="79934095" w:rsidR="000F2EFB" w:rsidRPr="00B73C92" w:rsidRDefault="00FF679E" w:rsidP="00177904">
            <w:pPr>
              <w:tabs>
                <w:tab w:val="left" w:pos="270"/>
              </w:tabs>
              <w:spacing w:before="60"/>
              <w:rPr>
                <w:color w:val="000000" w:themeColor="text1"/>
              </w:rPr>
            </w:pPr>
            <w:r w:rsidRPr="00B73C92">
              <w:rPr>
                <w:color w:val="000000" w:themeColor="text1"/>
              </w:rPr>
              <w:t>Platen rotation</w:t>
            </w:r>
          </w:p>
        </w:tc>
        <w:tc>
          <w:tcPr>
            <w:tcW w:w="1396" w:type="dxa"/>
          </w:tcPr>
          <w:p w14:paraId="4C2C6522" w14:textId="50EA6B1D" w:rsidR="000F2EFB" w:rsidRPr="00B73C92" w:rsidRDefault="00FF679E" w:rsidP="00177904">
            <w:pPr>
              <w:tabs>
                <w:tab w:val="left" w:pos="270"/>
              </w:tabs>
              <w:spacing w:before="60"/>
              <w:jc w:val="center"/>
              <w:rPr>
                <w:color w:val="000000" w:themeColor="text1"/>
              </w:rPr>
            </w:pPr>
            <w:r w:rsidRPr="00B73C92">
              <w:rPr>
                <w:color w:val="000000" w:themeColor="text1"/>
              </w:rPr>
              <w:t>90 rpm</w:t>
            </w:r>
          </w:p>
        </w:tc>
        <w:tc>
          <w:tcPr>
            <w:tcW w:w="1466" w:type="dxa"/>
          </w:tcPr>
          <w:p w14:paraId="5E30B9F8" w14:textId="25496059" w:rsidR="000F2EFB" w:rsidRPr="00B73C92" w:rsidRDefault="00FF679E" w:rsidP="00FF679E">
            <w:pPr>
              <w:tabs>
                <w:tab w:val="left" w:pos="270"/>
              </w:tabs>
              <w:spacing w:before="60"/>
              <w:jc w:val="center"/>
              <w:rPr>
                <w:color w:val="000000" w:themeColor="text1"/>
              </w:rPr>
            </w:pPr>
            <w:r w:rsidRPr="00B73C92">
              <w:rPr>
                <w:color w:val="000000" w:themeColor="text1"/>
              </w:rPr>
              <w:t>90 rpm</w:t>
            </w:r>
          </w:p>
        </w:tc>
      </w:tr>
      <w:tr w:rsidR="00B73C92" w:rsidRPr="00B73C92" w14:paraId="6043F6FC" w14:textId="77777777" w:rsidTr="00267BEB">
        <w:trPr>
          <w:jc w:val="center"/>
        </w:trPr>
        <w:tc>
          <w:tcPr>
            <w:tcW w:w="1570" w:type="dxa"/>
          </w:tcPr>
          <w:p w14:paraId="64A0F132" w14:textId="4AFC8F21" w:rsidR="000F2EFB" w:rsidRPr="00B73C92" w:rsidRDefault="00267BEB" w:rsidP="00177904">
            <w:pPr>
              <w:tabs>
                <w:tab w:val="left" w:pos="270"/>
              </w:tabs>
              <w:spacing w:before="60"/>
              <w:rPr>
                <w:color w:val="000000" w:themeColor="text1"/>
              </w:rPr>
            </w:pPr>
            <w:r w:rsidRPr="00B73C92">
              <w:rPr>
                <w:color w:val="000000" w:themeColor="text1"/>
              </w:rPr>
              <w:t>Station</w:t>
            </w:r>
            <w:r w:rsidR="00460F32" w:rsidRPr="00B73C92">
              <w:rPr>
                <w:color w:val="000000" w:themeColor="text1"/>
              </w:rPr>
              <w:t xml:space="preserve"> rotation</w:t>
            </w:r>
          </w:p>
        </w:tc>
        <w:tc>
          <w:tcPr>
            <w:tcW w:w="1396" w:type="dxa"/>
          </w:tcPr>
          <w:p w14:paraId="0D5200E1" w14:textId="11FBA93A" w:rsidR="000F2EFB" w:rsidRPr="00B73C92" w:rsidRDefault="00E04CE8" w:rsidP="00460F32">
            <w:pPr>
              <w:tabs>
                <w:tab w:val="left" w:pos="270"/>
              </w:tabs>
              <w:spacing w:before="60"/>
              <w:jc w:val="center"/>
              <w:rPr>
                <w:bCs/>
                <w:color w:val="000000" w:themeColor="text1"/>
              </w:rPr>
            </w:pPr>
            <w:r w:rsidRPr="00B73C92">
              <w:rPr>
                <w:bCs/>
                <w:color w:val="000000" w:themeColor="text1"/>
              </w:rPr>
              <w:t>70 rpm</w:t>
            </w:r>
          </w:p>
        </w:tc>
        <w:tc>
          <w:tcPr>
            <w:tcW w:w="1466" w:type="dxa"/>
          </w:tcPr>
          <w:p w14:paraId="1DF878EE" w14:textId="0C49526B" w:rsidR="000F2EFB" w:rsidRPr="00B73C92" w:rsidRDefault="00E04CE8" w:rsidP="00460F32">
            <w:pPr>
              <w:tabs>
                <w:tab w:val="left" w:pos="270"/>
              </w:tabs>
              <w:spacing w:before="60"/>
              <w:jc w:val="center"/>
              <w:rPr>
                <w:color w:val="000000" w:themeColor="text1"/>
              </w:rPr>
            </w:pPr>
            <w:r w:rsidRPr="00B73C92">
              <w:rPr>
                <w:color w:val="000000" w:themeColor="text1"/>
              </w:rPr>
              <w:t>70 rpm</w:t>
            </w:r>
          </w:p>
        </w:tc>
      </w:tr>
      <w:tr w:rsidR="00B73C92" w:rsidRPr="00B73C92" w14:paraId="739A8CF4" w14:textId="77777777" w:rsidTr="00267BEB">
        <w:trPr>
          <w:jc w:val="center"/>
        </w:trPr>
        <w:tc>
          <w:tcPr>
            <w:tcW w:w="1570" w:type="dxa"/>
          </w:tcPr>
          <w:p w14:paraId="4DACA0C8" w14:textId="4CA12C2E" w:rsidR="000F2EFB" w:rsidRPr="00B73C92" w:rsidRDefault="00460F32" w:rsidP="00177904">
            <w:pPr>
              <w:tabs>
                <w:tab w:val="left" w:pos="270"/>
              </w:tabs>
              <w:spacing w:before="60"/>
              <w:rPr>
                <w:color w:val="000000" w:themeColor="text1"/>
              </w:rPr>
            </w:pPr>
            <w:r w:rsidRPr="00B73C92">
              <w:rPr>
                <w:color w:val="000000" w:themeColor="text1"/>
              </w:rPr>
              <w:t>Pressure</w:t>
            </w:r>
          </w:p>
        </w:tc>
        <w:tc>
          <w:tcPr>
            <w:tcW w:w="1396" w:type="dxa"/>
          </w:tcPr>
          <w:p w14:paraId="72A0EC20" w14:textId="7CAE9205" w:rsidR="000F2EFB" w:rsidRPr="00B73C92" w:rsidRDefault="00460F32" w:rsidP="00177904">
            <w:pPr>
              <w:tabs>
                <w:tab w:val="left" w:pos="270"/>
              </w:tabs>
              <w:spacing w:before="60"/>
              <w:jc w:val="center"/>
              <w:rPr>
                <w:color w:val="000000" w:themeColor="text1"/>
              </w:rPr>
            </w:pPr>
            <w:r w:rsidRPr="00B73C92">
              <w:rPr>
                <w:color w:val="000000" w:themeColor="text1"/>
              </w:rPr>
              <w:t>6 psi</w:t>
            </w:r>
          </w:p>
        </w:tc>
        <w:tc>
          <w:tcPr>
            <w:tcW w:w="1466" w:type="dxa"/>
          </w:tcPr>
          <w:p w14:paraId="228F6ECE" w14:textId="3FDEE153" w:rsidR="000F2EFB" w:rsidRPr="00B73C92" w:rsidRDefault="00460F32" w:rsidP="00177904">
            <w:pPr>
              <w:tabs>
                <w:tab w:val="left" w:pos="270"/>
              </w:tabs>
              <w:spacing w:before="60"/>
              <w:jc w:val="center"/>
              <w:rPr>
                <w:bCs/>
                <w:color w:val="000000" w:themeColor="text1"/>
              </w:rPr>
            </w:pPr>
            <w:r w:rsidRPr="00B73C92">
              <w:rPr>
                <w:bCs/>
                <w:color w:val="000000" w:themeColor="text1"/>
              </w:rPr>
              <w:t>6 psi</w:t>
            </w:r>
          </w:p>
        </w:tc>
      </w:tr>
      <w:tr w:rsidR="00B73C92" w:rsidRPr="00B73C92" w14:paraId="5EAB1B44" w14:textId="77777777" w:rsidTr="00267BEB">
        <w:trPr>
          <w:jc w:val="center"/>
        </w:trPr>
        <w:tc>
          <w:tcPr>
            <w:tcW w:w="1570" w:type="dxa"/>
          </w:tcPr>
          <w:p w14:paraId="298A48E9" w14:textId="1A6C78C0" w:rsidR="000F2EFB" w:rsidRPr="00B73C92" w:rsidRDefault="00460F32" w:rsidP="00177904">
            <w:pPr>
              <w:tabs>
                <w:tab w:val="left" w:pos="270"/>
              </w:tabs>
              <w:spacing w:before="60"/>
              <w:rPr>
                <w:color w:val="000000" w:themeColor="text1"/>
              </w:rPr>
            </w:pPr>
            <w:r w:rsidRPr="00B73C92">
              <w:rPr>
                <w:color w:val="000000" w:themeColor="text1"/>
              </w:rPr>
              <w:t>Slurry</w:t>
            </w:r>
          </w:p>
        </w:tc>
        <w:tc>
          <w:tcPr>
            <w:tcW w:w="1396" w:type="dxa"/>
          </w:tcPr>
          <w:p w14:paraId="5074039E" w14:textId="77777777" w:rsidR="003A58E8" w:rsidRPr="00B73C92" w:rsidRDefault="003A58E8" w:rsidP="003A58E8">
            <w:pPr>
              <w:tabs>
                <w:tab w:val="left" w:pos="270"/>
              </w:tabs>
              <w:spacing w:before="60"/>
              <w:jc w:val="center"/>
              <w:rPr>
                <w:color w:val="000000" w:themeColor="text1"/>
              </w:rPr>
            </w:pPr>
            <w:r w:rsidRPr="00B73C92">
              <w:rPr>
                <w:color w:val="000000" w:themeColor="text1"/>
              </w:rPr>
              <w:t>Developed</w:t>
            </w:r>
          </w:p>
          <w:p w14:paraId="391BD1BC" w14:textId="70C6A66F" w:rsidR="000F2EFB" w:rsidRPr="00B73C92" w:rsidRDefault="003A58E8" w:rsidP="003A58E8">
            <w:pPr>
              <w:tabs>
                <w:tab w:val="left" w:pos="270"/>
              </w:tabs>
              <w:spacing w:before="60"/>
              <w:jc w:val="center"/>
              <w:rPr>
                <w:color w:val="000000" w:themeColor="text1"/>
              </w:rPr>
            </w:pPr>
            <w:r w:rsidRPr="00B73C92">
              <w:rPr>
                <w:color w:val="000000" w:themeColor="text1"/>
              </w:rPr>
              <w:t>hybrid slurry</w:t>
            </w:r>
          </w:p>
        </w:tc>
        <w:tc>
          <w:tcPr>
            <w:tcW w:w="1466" w:type="dxa"/>
          </w:tcPr>
          <w:p w14:paraId="7B49F0E2" w14:textId="307941C9" w:rsidR="000F2EFB" w:rsidRPr="00B73C92" w:rsidRDefault="003A58E8" w:rsidP="003A58E8">
            <w:pPr>
              <w:tabs>
                <w:tab w:val="left" w:pos="270"/>
              </w:tabs>
              <w:spacing w:before="60"/>
              <w:jc w:val="center"/>
              <w:rPr>
                <w:bCs/>
                <w:color w:val="000000" w:themeColor="text1"/>
              </w:rPr>
            </w:pPr>
            <w:r w:rsidRPr="00B73C92">
              <w:rPr>
                <w:bCs/>
                <w:color w:val="000000" w:themeColor="text1"/>
              </w:rPr>
              <w:t>Developed CMP slurry</w:t>
            </w:r>
          </w:p>
        </w:tc>
      </w:tr>
      <w:tr w:rsidR="00B73C92" w:rsidRPr="00B73C92" w14:paraId="1458B208" w14:textId="77777777" w:rsidTr="00267BEB">
        <w:trPr>
          <w:jc w:val="center"/>
        </w:trPr>
        <w:tc>
          <w:tcPr>
            <w:tcW w:w="1570" w:type="dxa"/>
          </w:tcPr>
          <w:p w14:paraId="2B79ED34" w14:textId="6E38D841" w:rsidR="000F2EFB" w:rsidRPr="00B73C92" w:rsidRDefault="00964771" w:rsidP="00177904">
            <w:pPr>
              <w:tabs>
                <w:tab w:val="left" w:pos="270"/>
              </w:tabs>
              <w:spacing w:before="60"/>
              <w:rPr>
                <w:color w:val="000000" w:themeColor="text1"/>
              </w:rPr>
            </w:pPr>
            <w:r w:rsidRPr="00B73C92">
              <w:rPr>
                <w:color w:val="000000" w:themeColor="text1"/>
              </w:rPr>
              <w:t>Flow rate</w:t>
            </w:r>
          </w:p>
        </w:tc>
        <w:tc>
          <w:tcPr>
            <w:tcW w:w="1396" w:type="dxa"/>
          </w:tcPr>
          <w:p w14:paraId="7F8DA633" w14:textId="26DC7BE7" w:rsidR="000F2EFB" w:rsidRPr="00B73C92" w:rsidRDefault="00964771" w:rsidP="00177904">
            <w:pPr>
              <w:tabs>
                <w:tab w:val="left" w:pos="270"/>
              </w:tabs>
              <w:spacing w:before="60"/>
              <w:jc w:val="center"/>
              <w:rPr>
                <w:color w:val="000000" w:themeColor="text1"/>
              </w:rPr>
            </w:pPr>
            <w:r w:rsidRPr="00B73C92">
              <w:rPr>
                <w:color w:val="000000" w:themeColor="text1"/>
              </w:rPr>
              <w:t>10 mL/min</w:t>
            </w:r>
          </w:p>
        </w:tc>
        <w:tc>
          <w:tcPr>
            <w:tcW w:w="1466" w:type="dxa"/>
          </w:tcPr>
          <w:p w14:paraId="782DE936" w14:textId="10B8E51E" w:rsidR="000F2EFB" w:rsidRPr="00B73C92" w:rsidRDefault="00E04CE8" w:rsidP="00177904">
            <w:pPr>
              <w:tabs>
                <w:tab w:val="left" w:pos="270"/>
              </w:tabs>
              <w:spacing w:before="60"/>
              <w:jc w:val="center"/>
              <w:rPr>
                <w:color w:val="000000" w:themeColor="text1"/>
              </w:rPr>
            </w:pPr>
            <w:r w:rsidRPr="00B73C92">
              <w:rPr>
                <w:color w:val="000000" w:themeColor="text1"/>
              </w:rPr>
              <w:t>10 mL/min</w:t>
            </w:r>
          </w:p>
        </w:tc>
      </w:tr>
      <w:tr w:rsidR="00B73C92" w:rsidRPr="00B73C92" w14:paraId="54043042" w14:textId="77777777" w:rsidTr="00267BEB">
        <w:trPr>
          <w:jc w:val="center"/>
        </w:trPr>
        <w:tc>
          <w:tcPr>
            <w:tcW w:w="1570" w:type="dxa"/>
          </w:tcPr>
          <w:p w14:paraId="45FD275F" w14:textId="1460155B" w:rsidR="000F2EFB" w:rsidRPr="00B73C92" w:rsidRDefault="00E04CE8" w:rsidP="00177904">
            <w:pPr>
              <w:tabs>
                <w:tab w:val="left" w:pos="0"/>
              </w:tabs>
              <w:spacing w:before="60"/>
              <w:rPr>
                <w:color w:val="000000" w:themeColor="text1"/>
              </w:rPr>
            </w:pPr>
            <w:r w:rsidRPr="00B73C92">
              <w:rPr>
                <w:color w:val="000000" w:themeColor="text1"/>
              </w:rPr>
              <w:t>Process time</w:t>
            </w:r>
          </w:p>
        </w:tc>
        <w:tc>
          <w:tcPr>
            <w:tcW w:w="1396" w:type="dxa"/>
          </w:tcPr>
          <w:p w14:paraId="1BDC4866" w14:textId="0989E601" w:rsidR="000F2EFB" w:rsidRPr="00B73C92" w:rsidRDefault="00E04CE8" w:rsidP="00E04CE8">
            <w:pPr>
              <w:tabs>
                <w:tab w:val="left" w:pos="270"/>
              </w:tabs>
              <w:spacing w:before="60"/>
              <w:rPr>
                <w:bCs/>
                <w:color w:val="000000" w:themeColor="text1"/>
              </w:rPr>
            </w:pPr>
            <w:r w:rsidRPr="00B73C92">
              <w:rPr>
                <w:b/>
                <w:color w:val="000000" w:themeColor="text1"/>
              </w:rPr>
              <w:t xml:space="preserve">      </w:t>
            </w:r>
            <w:r w:rsidRPr="00B73C92">
              <w:rPr>
                <w:bCs/>
                <w:color w:val="000000" w:themeColor="text1"/>
              </w:rPr>
              <w:t>2 hours</w:t>
            </w:r>
          </w:p>
        </w:tc>
        <w:tc>
          <w:tcPr>
            <w:tcW w:w="1466" w:type="dxa"/>
          </w:tcPr>
          <w:p w14:paraId="6CD21F35" w14:textId="5B89AAD0" w:rsidR="000F2EFB" w:rsidRPr="00B73C92" w:rsidRDefault="00E04CE8" w:rsidP="00E04CE8">
            <w:pPr>
              <w:tabs>
                <w:tab w:val="left" w:pos="270"/>
              </w:tabs>
              <w:spacing w:before="60"/>
              <w:jc w:val="center"/>
              <w:rPr>
                <w:color w:val="000000" w:themeColor="text1"/>
              </w:rPr>
            </w:pPr>
            <w:r w:rsidRPr="00B73C92">
              <w:rPr>
                <w:color w:val="000000" w:themeColor="text1"/>
              </w:rPr>
              <w:t>2 hours</w:t>
            </w:r>
          </w:p>
        </w:tc>
      </w:tr>
    </w:tbl>
    <w:p w14:paraId="3817A2D7" w14:textId="77777777" w:rsidR="00B95F16" w:rsidRPr="00B73C92" w:rsidRDefault="00B95F16" w:rsidP="00B95F16">
      <w:pPr>
        <w:rPr>
          <w:color w:val="000000" w:themeColor="text1"/>
        </w:rPr>
      </w:pPr>
    </w:p>
    <w:p w14:paraId="4284C8E0" w14:textId="41266BD2" w:rsidR="00B95F16" w:rsidRPr="00B73C92" w:rsidRDefault="00B95F16" w:rsidP="00FF28F5">
      <w:pPr>
        <w:jc w:val="both"/>
        <w:rPr>
          <w:color w:val="000000" w:themeColor="text1"/>
        </w:rPr>
      </w:pPr>
      <w:r w:rsidRPr="00B73C92">
        <w:rPr>
          <w:color w:val="000000" w:themeColor="text1"/>
        </w:rPr>
        <w:t xml:space="preserve">      Material removal rate (MRR) </w:t>
      </w:r>
      <w:r w:rsidR="00FF28F5" w:rsidRPr="00B73C92">
        <w:rPr>
          <w:color w:val="000000" w:themeColor="text1"/>
        </w:rPr>
        <w:t xml:space="preserve">was </w:t>
      </w:r>
      <w:r w:rsidRPr="00B73C92">
        <w:rPr>
          <w:color w:val="000000" w:themeColor="text1"/>
        </w:rPr>
        <w:t xml:space="preserve">measured at 5 points of each </w:t>
      </w:r>
      <w:proofErr w:type="spellStart"/>
      <w:r w:rsidR="00FF28F5" w:rsidRPr="00B73C92">
        <w:rPr>
          <w:color w:val="000000" w:themeColor="text1"/>
        </w:rPr>
        <w:t>AlN</w:t>
      </w:r>
      <w:proofErr w:type="spellEnd"/>
      <w:r w:rsidR="00FF28F5" w:rsidRPr="00B73C92">
        <w:rPr>
          <w:color w:val="000000" w:themeColor="text1"/>
        </w:rPr>
        <w:t xml:space="preserve"> </w:t>
      </w:r>
      <w:r w:rsidRPr="00B73C92">
        <w:rPr>
          <w:color w:val="000000" w:themeColor="text1"/>
        </w:rPr>
        <w:t>wafer as the difference in thickness of the</w:t>
      </w:r>
      <w:r w:rsidR="001E47AC" w:rsidRPr="00B73C92">
        <w:rPr>
          <w:color w:val="000000" w:themeColor="text1"/>
        </w:rPr>
        <w:t xml:space="preserve"> wafer</w:t>
      </w:r>
      <w:r w:rsidRPr="00B73C92">
        <w:rPr>
          <w:color w:val="000000" w:themeColor="text1"/>
        </w:rPr>
        <w:t xml:space="preserve"> using a Mitutoyo Spherical Phase 395-Series micrometer with accuracy </w:t>
      </w:r>
      <w:r w:rsidRPr="00B73C92">
        <w:rPr>
          <w:color w:val="000000" w:themeColor="text1"/>
        </w:rPr>
        <w:sym w:font="Symbol" w:char="F0B1"/>
      </w:r>
      <w:r w:rsidRPr="00B73C92">
        <w:rPr>
          <w:color w:val="000000" w:themeColor="text1"/>
        </w:rPr>
        <w:t xml:space="preserve"> 2</w:t>
      </w:r>
      <w:r w:rsidRPr="00B73C92">
        <w:rPr>
          <w:color w:val="000000" w:themeColor="text1"/>
        </w:rPr>
        <w:sym w:font="Symbol" w:char="F06D"/>
      </w:r>
      <w:r w:rsidRPr="00B73C92">
        <w:rPr>
          <w:color w:val="000000" w:themeColor="text1"/>
        </w:rPr>
        <w:t xml:space="preserve">m. </w:t>
      </w:r>
      <w:r w:rsidR="00B93546" w:rsidRPr="00B73C92">
        <w:rPr>
          <w:color w:val="000000" w:themeColor="text1"/>
        </w:rPr>
        <w:t>In addition</w:t>
      </w:r>
      <w:r w:rsidRPr="00B73C92">
        <w:rPr>
          <w:color w:val="000000" w:themeColor="text1"/>
        </w:rPr>
        <w:t xml:space="preserve">, material removal rate was confirmed with weight loss measurement on a Mettler AE260 Delta Range analytical balance with readability of </w:t>
      </w:r>
      <w:r w:rsidR="00FF28F5" w:rsidRPr="00B73C92">
        <w:rPr>
          <w:color w:val="000000" w:themeColor="text1"/>
        </w:rPr>
        <w:t xml:space="preserve">1 </w:t>
      </w:r>
      <w:r w:rsidRPr="00B73C92">
        <w:rPr>
          <w:color w:val="000000" w:themeColor="text1"/>
        </w:rPr>
        <w:t xml:space="preserve">mg. </w:t>
      </w:r>
      <w:r w:rsidR="001E47AC" w:rsidRPr="00B73C92">
        <w:rPr>
          <w:color w:val="000000" w:themeColor="text1"/>
        </w:rPr>
        <w:t xml:space="preserve">Each wafer was weighed before and after each polishing process. </w:t>
      </w:r>
    </w:p>
    <w:p w14:paraId="7B1B0187" w14:textId="2B407F8F" w:rsidR="00B95F16" w:rsidRPr="00B73C92" w:rsidRDefault="00FF28F5" w:rsidP="00FF28F5">
      <w:pPr>
        <w:jc w:val="both"/>
        <w:rPr>
          <w:color w:val="000000" w:themeColor="text1"/>
        </w:rPr>
      </w:pPr>
      <w:r w:rsidRPr="00B73C92">
        <w:rPr>
          <w:color w:val="000000" w:themeColor="text1"/>
        </w:rPr>
        <w:t xml:space="preserve">    </w:t>
      </w:r>
      <w:r w:rsidR="00B95F16" w:rsidRPr="00B73C92">
        <w:rPr>
          <w:color w:val="000000" w:themeColor="text1"/>
        </w:rPr>
        <w:t>Surface roughness</w:t>
      </w:r>
      <w:r w:rsidR="001E47AC" w:rsidRPr="00B73C92">
        <w:rPr>
          <w:color w:val="000000" w:themeColor="text1"/>
        </w:rPr>
        <w:t xml:space="preserve"> of the wafers</w:t>
      </w:r>
      <w:r w:rsidR="00B95F16" w:rsidRPr="00B73C92">
        <w:rPr>
          <w:color w:val="000000" w:themeColor="text1"/>
        </w:rPr>
        <w:t xml:space="preserve"> was </w:t>
      </w:r>
      <w:r w:rsidR="001512A1" w:rsidRPr="00B73C92">
        <w:rPr>
          <w:color w:val="000000" w:themeColor="text1"/>
        </w:rPr>
        <w:t>examined</w:t>
      </w:r>
      <w:r w:rsidR="00B95F16" w:rsidRPr="00B73C92">
        <w:rPr>
          <w:color w:val="000000" w:themeColor="text1"/>
        </w:rPr>
        <w:t xml:space="preserve"> using a </w:t>
      </w:r>
      <w:proofErr w:type="spellStart"/>
      <w:r w:rsidR="00B95F16" w:rsidRPr="00B73C92">
        <w:rPr>
          <w:color w:val="000000" w:themeColor="text1"/>
        </w:rPr>
        <w:t>Zygo</w:t>
      </w:r>
      <w:proofErr w:type="spellEnd"/>
      <w:r w:rsidR="00B95F16" w:rsidRPr="00B73C92">
        <w:rPr>
          <w:color w:val="000000" w:themeColor="text1"/>
        </w:rPr>
        <w:t xml:space="preserve"> </w:t>
      </w:r>
      <w:proofErr w:type="spellStart"/>
      <w:r w:rsidR="00B95F16" w:rsidRPr="00B73C92">
        <w:rPr>
          <w:color w:val="000000" w:themeColor="text1"/>
        </w:rPr>
        <w:t>NewView</w:t>
      </w:r>
      <w:proofErr w:type="spellEnd"/>
      <w:r w:rsidR="00B95F16" w:rsidRPr="00B73C92">
        <w:rPr>
          <w:color w:val="000000" w:themeColor="text1"/>
        </w:rPr>
        <w:sym w:font="Symbol" w:char="F0E4"/>
      </w:r>
      <w:r w:rsidR="00B95F16" w:rsidRPr="00B73C92">
        <w:rPr>
          <w:color w:val="000000" w:themeColor="text1"/>
        </w:rPr>
        <w:t xml:space="preserve"> 6300 3D Optical Profilometer. The average of surface roughness (</w:t>
      </w:r>
      <w:r w:rsidR="00F86936" w:rsidRPr="00B73C92">
        <w:rPr>
          <w:color w:val="000000" w:themeColor="text1"/>
        </w:rPr>
        <w:t>S</w:t>
      </w:r>
      <w:r w:rsidR="00B95F16" w:rsidRPr="00B73C92">
        <w:rPr>
          <w:color w:val="000000" w:themeColor="text1"/>
        </w:rPr>
        <w:t xml:space="preserve">a parameter) was calculated based on </w:t>
      </w:r>
      <w:r w:rsidRPr="00B73C92">
        <w:rPr>
          <w:color w:val="000000" w:themeColor="text1"/>
        </w:rPr>
        <w:t>3</w:t>
      </w:r>
      <w:r w:rsidR="00B95F16" w:rsidRPr="00B73C92">
        <w:rPr>
          <w:color w:val="000000" w:themeColor="text1"/>
        </w:rPr>
        <w:t xml:space="preserve"> measurements per each wafer (x</w:t>
      </w:r>
      <w:r w:rsidRPr="00B73C92">
        <w:rPr>
          <w:color w:val="000000" w:themeColor="text1"/>
        </w:rPr>
        <w:t>4</w:t>
      </w:r>
      <w:r w:rsidR="00B95F16" w:rsidRPr="00B73C92">
        <w:rPr>
          <w:color w:val="000000" w:themeColor="text1"/>
        </w:rPr>
        <w:t xml:space="preserve"> wafers), resulting in </w:t>
      </w:r>
      <w:r w:rsidRPr="00B73C92">
        <w:rPr>
          <w:color w:val="000000" w:themeColor="text1"/>
        </w:rPr>
        <w:t>12</w:t>
      </w:r>
      <w:r w:rsidR="00B95F16" w:rsidRPr="00B73C92">
        <w:rPr>
          <w:color w:val="000000" w:themeColor="text1"/>
        </w:rPr>
        <w:t xml:space="preserve"> measurements total.</w:t>
      </w:r>
    </w:p>
    <w:p w14:paraId="2F8F69BB" w14:textId="2BD8067F" w:rsidR="00DD5E94" w:rsidRPr="00B73C92" w:rsidRDefault="00DD5E94" w:rsidP="00FF28F5">
      <w:pPr>
        <w:jc w:val="both"/>
        <w:rPr>
          <w:color w:val="000000" w:themeColor="text1"/>
        </w:rPr>
      </w:pPr>
    </w:p>
    <w:p w14:paraId="197E0EA1" w14:textId="7C4926B3" w:rsidR="00DD5E94" w:rsidRPr="00B73C92" w:rsidRDefault="00DD5E94" w:rsidP="00DD5E94">
      <w:pPr>
        <w:pStyle w:val="Heading2"/>
        <w:rPr>
          <w:color w:val="000000" w:themeColor="text1"/>
        </w:rPr>
      </w:pPr>
      <w:r w:rsidRPr="00B73C92">
        <w:rPr>
          <w:color w:val="000000" w:themeColor="text1"/>
        </w:rPr>
        <w:t>Results</w:t>
      </w:r>
      <w:r w:rsidR="001F3CB5" w:rsidRPr="00B73C92">
        <w:rPr>
          <w:color w:val="000000" w:themeColor="text1"/>
        </w:rPr>
        <w:t xml:space="preserve"> and Discussion</w:t>
      </w:r>
    </w:p>
    <w:p w14:paraId="063E1569" w14:textId="77777777" w:rsidR="00B95F16" w:rsidRPr="00B73C92" w:rsidRDefault="00B95F16" w:rsidP="00B95F16">
      <w:pPr>
        <w:rPr>
          <w:color w:val="000000" w:themeColor="text1"/>
        </w:rPr>
      </w:pPr>
    </w:p>
    <w:p w14:paraId="7E3D9D51" w14:textId="5D56377A" w:rsidR="00D20A21" w:rsidRPr="00B73C92" w:rsidRDefault="00D20A21" w:rsidP="001F7AC4">
      <w:pPr>
        <w:jc w:val="both"/>
        <w:rPr>
          <w:color w:val="000000" w:themeColor="text1"/>
        </w:rPr>
      </w:pPr>
      <w:r w:rsidRPr="00B73C92">
        <w:rPr>
          <w:color w:val="000000" w:themeColor="text1"/>
        </w:rPr>
        <w:t xml:space="preserve">      </w:t>
      </w:r>
      <w:r w:rsidR="00B21BC0" w:rsidRPr="00B73C92">
        <w:rPr>
          <w:color w:val="000000" w:themeColor="text1"/>
        </w:rPr>
        <w:t>In the polishing process, the material is removed by the mechanical and chemical actions between abrasives</w:t>
      </w:r>
      <w:r w:rsidR="003A7C45" w:rsidRPr="00B73C92">
        <w:rPr>
          <w:color w:val="000000" w:themeColor="text1"/>
        </w:rPr>
        <w:t>, substrate and slurry chemistry. The material removal rate (MRR) and the surface finish mainly depend on the consumables being used (slurry and polishing pad) and the proces</w:t>
      </w:r>
      <w:r w:rsidR="006875B1" w:rsidRPr="00B73C92">
        <w:rPr>
          <w:color w:val="000000" w:themeColor="text1"/>
        </w:rPr>
        <w:t>s</w:t>
      </w:r>
      <w:r w:rsidR="003A7C45" w:rsidRPr="00B73C92">
        <w:rPr>
          <w:color w:val="000000" w:themeColor="text1"/>
        </w:rPr>
        <w:t xml:space="preserve"> parameters</w:t>
      </w:r>
      <w:r w:rsidR="003D1500" w:rsidRPr="00B73C92">
        <w:rPr>
          <w:color w:val="000000" w:themeColor="text1"/>
        </w:rPr>
        <w:t xml:space="preserve"> such as </w:t>
      </w:r>
      <w:r w:rsidR="003A7C45" w:rsidRPr="00B73C92">
        <w:rPr>
          <w:color w:val="000000" w:themeColor="text1"/>
        </w:rPr>
        <w:t xml:space="preserve">pressure, rotational speed of the polishing pad, </w:t>
      </w:r>
      <w:r w:rsidR="006875B1" w:rsidRPr="00B73C92">
        <w:rPr>
          <w:color w:val="000000" w:themeColor="text1"/>
        </w:rPr>
        <w:t xml:space="preserve">and </w:t>
      </w:r>
      <w:r w:rsidR="003A7C45" w:rsidRPr="00B73C92">
        <w:rPr>
          <w:color w:val="000000" w:themeColor="text1"/>
        </w:rPr>
        <w:t>p</w:t>
      </w:r>
      <w:r w:rsidR="003D1500" w:rsidRPr="00B73C92">
        <w:rPr>
          <w:color w:val="000000" w:themeColor="text1"/>
        </w:rPr>
        <w:t>rocess</w:t>
      </w:r>
      <w:r w:rsidR="003A7C45" w:rsidRPr="00B73C92">
        <w:rPr>
          <w:color w:val="000000" w:themeColor="text1"/>
        </w:rPr>
        <w:t xml:space="preserve"> time. </w:t>
      </w:r>
      <w:r w:rsidR="003D1500" w:rsidRPr="00B73C92">
        <w:rPr>
          <w:color w:val="000000" w:themeColor="text1"/>
        </w:rPr>
        <w:t xml:space="preserve">Generally, the higher pressure and the rotation </w:t>
      </w:r>
      <w:r w:rsidR="003D1500" w:rsidRPr="00B73C92">
        <w:rPr>
          <w:color w:val="000000" w:themeColor="text1"/>
        </w:rPr>
        <w:t xml:space="preserve">of the polishing pad, the larger abrasive grit size in the slurry, the faster material removal rate and the rougher surface. </w:t>
      </w:r>
      <w:r w:rsidR="003A7C45" w:rsidRPr="00B73C92">
        <w:rPr>
          <w:color w:val="000000" w:themeColor="text1"/>
        </w:rPr>
        <w:t xml:space="preserve">The properties of a polishing pad and slurries are the essential factors to ensure </w:t>
      </w:r>
      <w:r w:rsidR="003D1500" w:rsidRPr="00B73C92">
        <w:rPr>
          <w:color w:val="000000" w:themeColor="text1"/>
        </w:rPr>
        <w:t xml:space="preserve">the </w:t>
      </w:r>
      <w:r w:rsidR="003A7C45" w:rsidRPr="00B73C92">
        <w:rPr>
          <w:color w:val="000000" w:themeColor="text1"/>
        </w:rPr>
        <w:t xml:space="preserve">high removal rate and </w:t>
      </w:r>
      <w:r w:rsidR="003D1500" w:rsidRPr="00B73C92">
        <w:rPr>
          <w:color w:val="000000" w:themeColor="text1"/>
        </w:rPr>
        <w:t xml:space="preserve">the </w:t>
      </w:r>
      <w:r w:rsidR="00A96DA1">
        <w:rPr>
          <w:color w:val="000000" w:themeColor="text1"/>
        </w:rPr>
        <w:t>low</w:t>
      </w:r>
      <w:r w:rsidR="00A96DA1" w:rsidRPr="00B73C92">
        <w:rPr>
          <w:color w:val="000000" w:themeColor="text1"/>
        </w:rPr>
        <w:t xml:space="preserve"> </w:t>
      </w:r>
      <w:r w:rsidR="003A7C45" w:rsidRPr="00B73C92">
        <w:rPr>
          <w:color w:val="000000" w:themeColor="text1"/>
        </w:rPr>
        <w:t>surface roughness</w:t>
      </w:r>
      <w:r w:rsidR="003D1500" w:rsidRPr="00B73C92">
        <w:rPr>
          <w:color w:val="000000" w:themeColor="text1"/>
        </w:rPr>
        <w:t xml:space="preserve"> [5].</w:t>
      </w:r>
      <w:r w:rsidRPr="00B73C92">
        <w:rPr>
          <w:color w:val="000000" w:themeColor="text1"/>
        </w:rPr>
        <w:t xml:space="preserve"> All these important </w:t>
      </w:r>
      <w:r w:rsidR="00EB1EA0" w:rsidRPr="00B73C92">
        <w:rPr>
          <w:color w:val="000000" w:themeColor="text1"/>
        </w:rPr>
        <w:t>principals</w:t>
      </w:r>
      <w:r w:rsidRPr="00B73C92">
        <w:rPr>
          <w:color w:val="000000" w:themeColor="text1"/>
        </w:rPr>
        <w:t xml:space="preserve"> were </w:t>
      </w:r>
      <w:r w:rsidR="00EB1EA0" w:rsidRPr="00B73C92">
        <w:rPr>
          <w:color w:val="000000" w:themeColor="text1"/>
        </w:rPr>
        <w:t xml:space="preserve">used for </w:t>
      </w:r>
      <w:r w:rsidR="006A368C" w:rsidRPr="00B73C92">
        <w:rPr>
          <w:color w:val="000000" w:themeColor="text1"/>
        </w:rPr>
        <w:t xml:space="preserve">the </w:t>
      </w:r>
      <w:r w:rsidRPr="00B73C92">
        <w:rPr>
          <w:color w:val="000000" w:themeColor="text1"/>
        </w:rPr>
        <w:t>develop</w:t>
      </w:r>
      <w:r w:rsidR="006A368C" w:rsidRPr="00B73C92">
        <w:rPr>
          <w:color w:val="000000" w:themeColor="text1"/>
        </w:rPr>
        <w:t>ment</w:t>
      </w:r>
      <w:r w:rsidRPr="00B73C92">
        <w:rPr>
          <w:color w:val="000000" w:themeColor="text1"/>
        </w:rPr>
        <w:t xml:space="preserve"> </w:t>
      </w:r>
      <w:r w:rsidR="006A368C" w:rsidRPr="00B73C92">
        <w:rPr>
          <w:color w:val="000000" w:themeColor="text1"/>
        </w:rPr>
        <w:t xml:space="preserve">of </w:t>
      </w:r>
      <w:r w:rsidRPr="00B73C92">
        <w:rPr>
          <w:color w:val="000000" w:themeColor="text1"/>
        </w:rPr>
        <w:t>the advanced surface finishing process and consumables for the Al-face of</w:t>
      </w:r>
      <w:r w:rsidR="00EB1EA0" w:rsidRPr="00B73C92">
        <w:rPr>
          <w:color w:val="000000" w:themeColor="text1"/>
        </w:rPr>
        <w:t xml:space="preserve"> </w:t>
      </w:r>
      <w:proofErr w:type="spellStart"/>
      <w:r w:rsidRPr="00B73C92">
        <w:rPr>
          <w:color w:val="000000" w:themeColor="text1"/>
        </w:rPr>
        <w:t>AlN</w:t>
      </w:r>
      <w:proofErr w:type="spellEnd"/>
      <w:r w:rsidRPr="00B73C92">
        <w:rPr>
          <w:color w:val="000000" w:themeColor="text1"/>
        </w:rPr>
        <w:t xml:space="preserve"> substrate polishing. </w:t>
      </w:r>
      <w:r w:rsidR="00EB1EA0" w:rsidRPr="00B73C92">
        <w:rPr>
          <w:color w:val="000000" w:themeColor="text1"/>
        </w:rPr>
        <w:t xml:space="preserve">This leads us to the introduction of </w:t>
      </w:r>
      <w:r w:rsidR="004761C1" w:rsidRPr="00B73C92">
        <w:rPr>
          <w:color w:val="000000" w:themeColor="text1"/>
        </w:rPr>
        <w:t>the developed</w:t>
      </w:r>
      <w:r w:rsidR="00CC0D44" w:rsidRPr="00B73C92">
        <w:rPr>
          <w:color w:val="000000" w:themeColor="text1"/>
        </w:rPr>
        <w:t xml:space="preserve"> surface finishing</w:t>
      </w:r>
      <w:r w:rsidR="004761C1" w:rsidRPr="00B73C92">
        <w:rPr>
          <w:color w:val="000000" w:themeColor="text1"/>
        </w:rPr>
        <w:t xml:space="preserve"> process </w:t>
      </w:r>
      <w:r w:rsidR="00EB1EA0" w:rsidRPr="00B73C92">
        <w:rPr>
          <w:color w:val="000000" w:themeColor="text1"/>
        </w:rPr>
        <w:t xml:space="preserve">which </w:t>
      </w:r>
      <w:r w:rsidR="00CC0D44" w:rsidRPr="00B73C92">
        <w:rPr>
          <w:color w:val="000000" w:themeColor="text1"/>
        </w:rPr>
        <w:t>includes</w:t>
      </w:r>
      <w:r w:rsidR="004761C1" w:rsidRPr="00B73C92">
        <w:rPr>
          <w:color w:val="000000" w:themeColor="text1"/>
        </w:rPr>
        <w:t xml:space="preserve"> two </w:t>
      </w:r>
      <w:r w:rsidR="00CC0D44" w:rsidRPr="00B73C92">
        <w:rPr>
          <w:color w:val="000000" w:themeColor="text1"/>
        </w:rPr>
        <w:t>polishing</w:t>
      </w:r>
      <w:r w:rsidR="004761C1" w:rsidRPr="00B73C92">
        <w:rPr>
          <w:color w:val="000000" w:themeColor="text1"/>
        </w:rPr>
        <w:t xml:space="preserve"> steps. </w:t>
      </w:r>
    </w:p>
    <w:p w14:paraId="579DD914" w14:textId="6E96E5D1" w:rsidR="0078360F" w:rsidRPr="00B73C92" w:rsidRDefault="00ED6604" w:rsidP="00D20A21">
      <w:pPr>
        <w:jc w:val="both"/>
        <w:rPr>
          <w:color w:val="000000" w:themeColor="text1"/>
        </w:rPr>
      </w:pPr>
      <w:r w:rsidRPr="00B73C92">
        <w:rPr>
          <w:color w:val="000000" w:themeColor="text1"/>
        </w:rPr>
        <w:t xml:space="preserve">      </w:t>
      </w:r>
      <w:r w:rsidR="0078360F" w:rsidRPr="00B73C92">
        <w:rPr>
          <w:color w:val="000000" w:themeColor="text1"/>
        </w:rPr>
        <w:t xml:space="preserve">The first step is a stock removal polishing which </w:t>
      </w:r>
      <w:r w:rsidR="00A96DA1">
        <w:rPr>
          <w:color w:val="000000" w:themeColor="text1"/>
        </w:rPr>
        <w:t xml:space="preserve">is </w:t>
      </w:r>
      <w:r w:rsidR="0078360F" w:rsidRPr="00B73C92">
        <w:rPr>
          <w:color w:val="000000" w:themeColor="text1"/>
        </w:rPr>
        <w:t xml:space="preserve">needed to remove surface damage from </w:t>
      </w:r>
      <w:r w:rsidR="00A96DA1">
        <w:rPr>
          <w:color w:val="000000" w:themeColor="text1"/>
        </w:rPr>
        <w:t xml:space="preserve">the </w:t>
      </w:r>
      <w:proofErr w:type="spellStart"/>
      <w:r w:rsidR="0078360F" w:rsidRPr="00B73C92">
        <w:rPr>
          <w:color w:val="000000" w:themeColor="text1"/>
        </w:rPr>
        <w:t>AlN</w:t>
      </w:r>
      <w:proofErr w:type="spellEnd"/>
      <w:r w:rsidR="0078360F" w:rsidRPr="00B73C92">
        <w:rPr>
          <w:color w:val="000000" w:themeColor="text1"/>
        </w:rPr>
        <w:t xml:space="preserve"> grinding step and at the same time to produce a smooth, flat, optically clear surface on the Al-face of </w:t>
      </w:r>
      <w:proofErr w:type="spellStart"/>
      <w:r w:rsidR="0078360F" w:rsidRPr="00B73C92">
        <w:rPr>
          <w:color w:val="000000" w:themeColor="text1"/>
        </w:rPr>
        <w:t>AlN</w:t>
      </w:r>
      <w:proofErr w:type="spellEnd"/>
      <w:r w:rsidR="0078360F" w:rsidRPr="00B73C92">
        <w:rPr>
          <w:color w:val="000000" w:themeColor="text1"/>
        </w:rPr>
        <w:t xml:space="preserve"> substrates. For this step, we engineered a hybrid slurry where conventional abrasives were mixed with </w:t>
      </w:r>
      <w:proofErr w:type="spellStart"/>
      <w:r w:rsidR="0078360F" w:rsidRPr="00B73C92">
        <w:rPr>
          <w:color w:val="000000" w:themeColor="text1"/>
        </w:rPr>
        <w:t>superabrasives</w:t>
      </w:r>
      <w:proofErr w:type="spellEnd"/>
      <w:r w:rsidR="0078360F" w:rsidRPr="00B73C92">
        <w:rPr>
          <w:color w:val="000000" w:themeColor="text1"/>
        </w:rPr>
        <w:t xml:space="preserve"> in a</w:t>
      </w:r>
      <w:r w:rsidR="004D1C5B" w:rsidRPr="00B73C92">
        <w:rPr>
          <w:color w:val="000000" w:themeColor="text1"/>
        </w:rPr>
        <w:t xml:space="preserve"> </w:t>
      </w:r>
      <w:r w:rsidR="00702BD1" w:rsidRPr="00B73C92">
        <w:rPr>
          <w:color w:val="000000" w:themeColor="text1"/>
        </w:rPr>
        <w:t>solution</w:t>
      </w:r>
      <w:r w:rsidR="00185185" w:rsidRPr="00B73C92">
        <w:rPr>
          <w:color w:val="000000" w:themeColor="text1"/>
        </w:rPr>
        <w:t xml:space="preserve"> containing</w:t>
      </w:r>
      <w:r w:rsidR="004D1C5B" w:rsidRPr="00B73C92">
        <w:rPr>
          <w:color w:val="000000" w:themeColor="text1"/>
        </w:rPr>
        <w:t xml:space="preserve"> special</w:t>
      </w:r>
      <w:r w:rsidR="00185185" w:rsidRPr="00B73C92">
        <w:rPr>
          <w:color w:val="000000" w:themeColor="text1"/>
        </w:rPr>
        <w:t xml:space="preserve"> chemical additives</w:t>
      </w:r>
      <w:r w:rsidR="004D1C5B" w:rsidRPr="00B73C92">
        <w:rPr>
          <w:color w:val="000000" w:themeColor="text1"/>
        </w:rPr>
        <w:t xml:space="preserve">. All this </w:t>
      </w:r>
      <w:r w:rsidR="0078360F" w:rsidRPr="00B73C92">
        <w:rPr>
          <w:color w:val="000000" w:themeColor="text1"/>
        </w:rPr>
        <w:t>helps enhance material removal and to improve the surface finish. Th</w:t>
      </w:r>
      <w:r w:rsidR="004D1C5B" w:rsidRPr="00B73C92">
        <w:rPr>
          <w:color w:val="000000" w:themeColor="text1"/>
        </w:rPr>
        <w:t>e</w:t>
      </w:r>
      <w:r w:rsidR="0078360F" w:rsidRPr="00B73C92">
        <w:rPr>
          <w:color w:val="000000" w:themeColor="text1"/>
        </w:rPr>
        <w:t xml:space="preserve"> unique combination of abrasives results in a synergistic effect, combining the aggressiveness and hardness of diamond with a softer abrasive to compliment the removal and smooth the surface simultaneously.</w:t>
      </w:r>
      <w:r w:rsidR="00BE16B5">
        <w:rPr>
          <w:color w:val="000000" w:themeColor="text1"/>
        </w:rPr>
        <w:t xml:space="preserve"> </w:t>
      </w:r>
      <w:r w:rsidR="0078360F" w:rsidRPr="00B73C92">
        <w:rPr>
          <w:color w:val="000000" w:themeColor="text1"/>
        </w:rPr>
        <w:t xml:space="preserve">Figure </w:t>
      </w:r>
      <w:r w:rsidR="005A1EC4" w:rsidRPr="00B73C92">
        <w:rPr>
          <w:color w:val="000000" w:themeColor="text1"/>
        </w:rPr>
        <w:t>3</w:t>
      </w:r>
      <w:r w:rsidR="0078360F" w:rsidRPr="00B73C92">
        <w:rPr>
          <w:color w:val="000000" w:themeColor="text1"/>
        </w:rPr>
        <w:t xml:space="preserve"> displays the performance of this developed </w:t>
      </w:r>
      <w:r w:rsidR="00082BAD" w:rsidRPr="00B73C92">
        <w:rPr>
          <w:color w:val="000000" w:themeColor="text1"/>
        </w:rPr>
        <w:t xml:space="preserve">hybrid </w:t>
      </w:r>
      <w:r w:rsidR="0078360F" w:rsidRPr="00B73C92">
        <w:rPr>
          <w:color w:val="000000" w:themeColor="text1"/>
        </w:rPr>
        <w:t xml:space="preserve">slurry </w:t>
      </w:r>
      <w:r w:rsidR="00702BD1" w:rsidRPr="00B73C92">
        <w:rPr>
          <w:color w:val="000000" w:themeColor="text1"/>
        </w:rPr>
        <w:t>in comparison to</w:t>
      </w:r>
      <w:r w:rsidR="0078360F" w:rsidRPr="00B73C92">
        <w:rPr>
          <w:color w:val="000000" w:themeColor="text1"/>
        </w:rPr>
        <w:t xml:space="preserve"> slurries which do not contain </w:t>
      </w:r>
      <w:r w:rsidR="00800EE1" w:rsidRPr="00B73C92">
        <w:rPr>
          <w:color w:val="000000" w:themeColor="text1"/>
        </w:rPr>
        <w:t xml:space="preserve">the developed combination of </w:t>
      </w:r>
      <w:proofErr w:type="spellStart"/>
      <w:r w:rsidR="00B81E82" w:rsidRPr="00B73C92">
        <w:rPr>
          <w:color w:val="000000" w:themeColor="text1"/>
        </w:rPr>
        <w:t>superabrasives</w:t>
      </w:r>
      <w:proofErr w:type="spellEnd"/>
      <w:r w:rsidR="0078360F" w:rsidRPr="00B73C92">
        <w:rPr>
          <w:color w:val="000000" w:themeColor="text1"/>
        </w:rPr>
        <w:t xml:space="preserve"> and chemical additives.</w:t>
      </w:r>
      <w:r w:rsidR="00BE16B5">
        <w:rPr>
          <w:color w:val="000000" w:themeColor="text1"/>
        </w:rPr>
        <w:t xml:space="preserve"> These comparison tests were carried out on a rigid nonwoven polishing pad (Engis HS4/SU pad).</w:t>
      </w:r>
    </w:p>
    <w:p w14:paraId="09772215" w14:textId="5B796719" w:rsidR="0078360F" w:rsidRPr="00B73C92" w:rsidRDefault="0078360F" w:rsidP="00D20A21">
      <w:pPr>
        <w:jc w:val="both"/>
        <w:rPr>
          <w:noProof/>
          <w:color w:val="000000" w:themeColor="text1"/>
        </w:rPr>
      </w:pPr>
      <w:r w:rsidRPr="00B73C92">
        <w:rPr>
          <w:color w:val="000000" w:themeColor="text1"/>
        </w:rPr>
        <w:t xml:space="preserve"> </w:t>
      </w:r>
    </w:p>
    <w:p w14:paraId="5B751A66" w14:textId="376CD912" w:rsidR="00B81E82" w:rsidRPr="00B73C92" w:rsidRDefault="00B81E82" w:rsidP="00D20A21">
      <w:pPr>
        <w:jc w:val="both"/>
        <w:rPr>
          <w:color w:val="000000" w:themeColor="text1"/>
        </w:rPr>
      </w:pPr>
      <w:r w:rsidRPr="00B73C92">
        <w:rPr>
          <w:noProof/>
          <w:color w:val="000000" w:themeColor="text1"/>
        </w:rPr>
        <w:drawing>
          <wp:inline distT="0" distB="0" distL="0" distR="0" wp14:anchorId="65D04E6B" wp14:editId="2C2E73B8">
            <wp:extent cx="3108960" cy="1978025"/>
            <wp:effectExtent l="0" t="0" r="0" b="317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for STOCK REMOVAL POLISHING.PNG"/>
                    <pic:cNvPicPr/>
                  </pic:nvPicPr>
                  <pic:blipFill>
                    <a:blip r:embed="rId12">
                      <a:extLst>
                        <a:ext uri="{28A0092B-C50C-407E-A947-70E740481C1C}">
                          <a14:useLocalDpi xmlns:a14="http://schemas.microsoft.com/office/drawing/2010/main" val="0"/>
                        </a:ext>
                      </a:extLst>
                    </a:blip>
                    <a:stretch>
                      <a:fillRect/>
                    </a:stretch>
                  </pic:blipFill>
                  <pic:spPr>
                    <a:xfrm>
                      <a:off x="0" y="0"/>
                      <a:ext cx="3108960" cy="1978025"/>
                    </a:xfrm>
                    <a:prstGeom prst="rect">
                      <a:avLst/>
                    </a:prstGeom>
                  </pic:spPr>
                </pic:pic>
              </a:graphicData>
            </a:graphic>
          </wp:inline>
        </w:drawing>
      </w:r>
    </w:p>
    <w:p w14:paraId="17E07D78" w14:textId="04E5E1A3" w:rsidR="0078360F" w:rsidRPr="00B73C92" w:rsidRDefault="00B81E82" w:rsidP="00BD221B">
      <w:pPr>
        <w:tabs>
          <w:tab w:val="left" w:pos="270"/>
        </w:tabs>
        <w:jc w:val="center"/>
        <w:rPr>
          <w:color w:val="000000" w:themeColor="text1"/>
        </w:rPr>
      </w:pPr>
      <w:r w:rsidRPr="00B73C92">
        <w:rPr>
          <w:color w:val="000000" w:themeColor="text1"/>
        </w:rPr>
        <w:t xml:space="preserve">FIGURE </w:t>
      </w:r>
      <w:r w:rsidR="005A1EC4" w:rsidRPr="00B73C92">
        <w:rPr>
          <w:color w:val="000000" w:themeColor="text1"/>
        </w:rPr>
        <w:t>3</w:t>
      </w:r>
      <w:r w:rsidRPr="00B73C92">
        <w:rPr>
          <w:color w:val="000000" w:themeColor="text1"/>
        </w:rPr>
        <w:t xml:space="preserve">. </w:t>
      </w:r>
      <w:r w:rsidRPr="00B73C92">
        <w:rPr>
          <w:smallCaps/>
          <w:color w:val="000000" w:themeColor="text1"/>
        </w:rPr>
        <w:t>Comparison of developed</w:t>
      </w:r>
      <w:r w:rsidR="00BD221B" w:rsidRPr="00B73C92">
        <w:rPr>
          <w:smallCaps/>
          <w:color w:val="000000" w:themeColor="text1"/>
        </w:rPr>
        <w:t xml:space="preserve"> hybrid slurry against conventional slurries for </w:t>
      </w:r>
      <w:proofErr w:type="spellStart"/>
      <w:r w:rsidR="00BD221B" w:rsidRPr="00B73C92">
        <w:rPr>
          <w:smallCaps/>
          <w:color w:val="000000" w:themeColor="text1"/>
        </w:rPr>
        <w:t>AlN</w:t>
      </w:r>
      <w:proofErr w:type="spellEnd"/>
      <w:r w:rsidR="00BD221B" w:rsidRPr="00B73C92">
        <w:rPr>
          <w:smallCaps/>
          <w:color w:val="000000" w:themeColor="text1"/>
        </w:rPr>
        <w:t xml:space="preserve"> stock removal polishing process</w:t>
      </w:r>
      <w:r w:rsidRPr="00B73C92">
        <w:rPr>
          <w:smallCaps/>
          <w:color w:val="000000" w:themeColor="text1"/>
        </w:rPr>
        <w:t>.</w:t>
      </w:r>
    </w:p>
    <w:p w14:paraId="6FFEBFA2" w14:textId="77777777" w:rsidR="00BD221B" w:rsidRPr="00B73C92" w:rsidRDefault="00BD221B" w:rsidP="00BD221B">
      <w:pPr>
        <w:tabs>
          <w:tab w:val="left" w:pos="270"/>
        </w:tabs>
        <w:jc w:val="center"/>
        <w:rPr>
          <w:color w:val="000000" w:themeColor="text1"/>
        </w:rPr>
      </w:pPr>
    </w:p>
    <w:p w14:paraId="5557B8AA" w14:textId="2DFB63E2" w:rsidR="00BD221B" w:rsidRPr="00B73C92" w:rsidRDefault="0078360F" w:rsidP="00D20A21">
      <w:pPr>
        <w:jc w:val="both"/>
        <w:rPr>
          <w:color w:val="000000" w:themeColor="text1"/>
        </w:rPr>
      </w:pPr>
      <w:r w:rsidRPr="00B73C92">
        <w:rPr>
          <w:color w:val="000000" w:themeColor="text1"/>
        </w:rPr>
        <w:t>Th</w:t>
      </w:r>
      <w:r w:rsidR="002215BA">
        <w:rPr>
          <w:color w:val="000000" w:themeColor="text1"/>
        </w:rPr>
        <w:t>e</w:t>
      </w:r>
      <w:r w:rsidRPr="00B73C92">
        <w:rPr>
          <w:color w:val="000000" w:themeColor="text1"/>
        </w:rPr>
        <w:t xml:space="preserve"> combination</w:t>
      </w:r>
      <w:r w:rsidR="00BD221B" w:rsidRPr="00B73C92">
        <w:rPr>
          <w:color w:val="000000" w:themeColor="text1"/>
        </w:rPr>
        <w:t xml:space="preserve"> of the developed hybrid slurry and the non-woven polishing pad</w:t>
      </w:r>
      <w:r w:rsidRPr="00B73C92">
        <w:rPr>
          <w:color w:val="000000" w:themeColor="text1"/>
        </w:rPr>
        <w:t xml:space="preserve"> produces high stock removal rate of about 7</w:t>
      </w:r>
      <w:r w:rsidR="00702BD1" w:rsidRPr="00B73C92">
        <w:rPr>
          <w:color w:val="000000" w:themeColor="text1"/>
        </w:rPr>
        <w:t>.5</w:t>
      </w:r>
      <w:r w:rsidRPr="00B73C92">
        <w:rPr>
          <w:color w:val="000000" w:themeColor="text1"/>
        </w:rPr>
        <w:sym w:font="Symbol" w:char="F06D"/>
      </w:r>
      <w:r w:rsidRPr="00B73C92">
        <w:rPr>
          <w:color w:val="000000" w:themeColor="text1"/>
        </w:rPr>
        <w:t>m/hour and an optically clear surface with surface roughness (</w:t>
      </w:r>
      <w:r w:rsidR="00BD221B" w:rsidRPr="00B73C92">
        <w:rPr>
          <w:color w:val="000000" w:themeColor="text1"/>
        </w:rPr>
        <w:t>S</w:t>
      </w:r>
      <w:r w:rsidRPr="00B73C92">
        <w:rPr>
          <w:color w:val="000000" w:themeColor="text1"/>
        </w:rPr>
        <w:t xml:space="preserve">a) of </w:t>
      </w:r>
      <w:r w:rsidRPr="00B73C92">
        <w:rPr>
          <w:color w:val="000000" w:themeColor="text1"/>
        </w:rPr>
        <w:sym w:font="Symbol" w:char="F0A3"/>
      </w:r>
      <w:r w:rsidR="00BD221B" w:rsidRPr="00B73C92">
        <w:rPr>
          <w:color w:val="000000" w:themeColor="text1"/>
        </w:rPr>
        <w:t xml:space="preserve"> </w:t>
      </w:r>
      <w:r w:rsidRPr="00B73C92">
        <w:rPr>
          <w:color w:val="000000" w:themeColor="text1"/>
        </w:rPr>
        <w:t>0.7</w:t>
      </w:r>
      <w:r w:rsidR="00F86936" w:rsidRPr="00B73C92">
        <w:rPr>
          <w:color w:val="000000" w:themeColor="text1"/>
        </w:rPr>
        <w:t>4</w:t>
      </w:r>
      <w:r w:rsidRPr="00B73C92">
        <w:rPr>
          <w:color w:val="000000" w:themeColor="text1"/>
        </w:rPr>
        <w:t>nm on the A</w:t>
      </w:r>
      <w:r w:rsidR="00A96DA1">
        <w:rPr>
          <w:color w:val="000000" w:themeColor="text1"/>
        </w:rPr>
        <w:t>l</w:t>
      </w:r>
      <w:r w:rsidRPr="00B73C92">
        <w:rPr>
          <w:color w:val="000000" w:themeColor="text1"/>
        </w:rPr>
        <w:t xml:space="preserve">-face of </w:t>
      </w:r>
      <w:proofErr w:type="spellStart"/>
      <w:r w:rsidRPr="00B73C92">
        <w:rPr>
          <w:color w:val="000000" w:themeColor="text1"/>
        </w:rPr>
        <w:t>AlN</w:t>
      </w:r>
      <w:proofErr w:type="spellEnd"/>
      <w:r w:rsidRPr="00B73C92">
        <w:rPr>
          <w:color w:val="000000" w:themeColor="text1"/>
        </w:rPr>
        <w:t xml:space="preserve"> substrates</w:t>
      </w:r>
      <w:r w:rsidR="00BD221B" w:rsidRPr="00B73C92">
        <w:rPr>
          <w:color w:val="000000" w:themeColor="text1"/>
        </w:rPr>
        <w:t xml:space="preserve"> (Figure </w:t>
      </w:r>
      <w:r w:rsidR="005A1EC4" w:rsidRPr="00B73C92">
        <w:rPr>
          <w:color w:val="000000" w:themeColor="text1"/>
        </w:rPr>
        <w:t>4</w:t>
      </w:r>
      <w:r w:rsidR="00BD221B" w:rsidRPr="00B73C92">
        <w:rPr>
          <w:color w:val="000000" w:themeColor="text1"/>
        </w:rPr>
        <w:t>)</w:t>
      </w:r>
      <w:r w:rsidRPr="00B73C92">
        <w:rPr>
          <w:color w:val="000000" w:themeColor="text1"/>
        </w:rPr>
        <w:t xml:space="preserve">. </w:t>
      </w:r>
    </w:p>
    <w:p w14:paraId="483AA45A" w14:textId="28C88EA2" w:rsidR="00F86936" w:rsidRPr="00B73C92" w:rsidRDefault="003C69AD" w:rsidP="00D20A21">
      <w:pPr>
        <w:jc w:val="both"/>
        <w:rPr>
          <w:color w:val="000000" w:themeColor="text1"/>
        </w:rPr>
      </w:pPr>
      <w:r w:rsidRPr="00B73C92">
        <w:rPr>
          <w:color w:val="000000" w:themeColor="text1"/>
        </w:rPr>
        <w:t xml:space="preserve">      The second step is a chemical-mechanical polishing which combines the action of chemical polishing with the mechanical removal properties of slurry abrasives on </w:t>
      </w:r>
      <w:r w:rsidR="00E85455">
        <w:rPr>
          <w:color w:val="000000" w:themeColor="text1"/>
        </w:rPr>
        <w:t>a</w:t>
      </w:r>
      <w:r w:rsidRPr="00B73C92">
        <w:rPr>
          <w:color w:val="000000" w:themeColor="text1"/>
        </w:rPr>
        <w:t xml:space="preserve"> polishing pad.</w:t>
      </w:r>
      <w:r w:rsidR="00A64451" w:rsidRPr="00B73C92">
        <w:rPr>
          <w:color w:val="000000" w:themeColor="text1"/>
        </w:rPr>
        <w:t xml:space="preserve"> This step is necessary for achieving the epi-ready finish on the Al-face of </w:t>
      </w:r>
      <w:proofErr w:type="spellStart"/>
      <w:r w:rsidR="00A64451" w:rsidRPr="00B73C92">
        <w:rPr>
          <w:color w:val="000000" w:themeColor="text1"/>
        </w:rPr>
        <w:t>AlN</w:t>
      </w:r>
      <w:proofErr w:type="spellEnd"/>
      <w:r w:rsidR="00A64451" w:rsidRPr="00B73C92">
        <w:rPr>
          <w:color w:val="000000" w:themeColor="text1"/>
        </w:rPr>
        <w:t xml:space="preserve"> substrates when defined</w:t>
      </w:r>
      <w:r w:rsidR="008C1B7E">
        <w:rPr>
          <w:color w:val="000000" w:themeColor="text1"/>
        </w:rPr>
        <w:t xml:space="preserve"> </w:t>
      </w:r>
      <w:r w:rsidR="008C1B7E" w:rsidRPr="00B73C92">
        <w:rPr>
          <w:color w:val="000000" w:themeColor="text1"/>
        </w:rPr>
        <w:t>key process parameters are applied.</w:t>
      </w:r>
    </w:p>
    <w:p w14:paraId="54A46CFF" w14:textId="0C02D201" w:rsidR="00BD221B" w:rsidRPr="00B73C92" w:rsidRDefault="00F86936" w:rsidP="00A51A98">
      <w:pPr>
        <w:jc w:val="center"/>
        <w:rPr>
          <w:color w:val="000000" w:themeColor="text1"/>
        </w:rPr>
      </w:pPr>
      <w:r w:rsidRPr="00B73C92">
        <w:rPr>
          <w:noProof/>
          <w:color w:val="000000" w:themeColor="text1"/>
        </w:rPr>
        <w:lastRenderedPageBreak/>
        <w:drawing>
          <wp:inline distT="0" distB="0" distL="0" distR="0" wp14:anchorId="68C92FC9" wp14:editId="13823EFF">
            <wp:extent cx="3108960" cy="1534160"/>
            <wp:effectExtent l="0" t="0" r="0" b="8890"/>
            <wp:docPr id="7" name="Picture 7"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 - AFTER STOCK REMOVAL POLIS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960" cy="1534160"/>
                    </a:xfrm>
                    <a:prstGeom prst="rect">
                      <a:avLst/>
                    </a:prstGeom>
                  </pic:spPr>
                </pic:pic>
              </a:graphicData>
            </a:graphic>
          </wp:inline>
        </w:drawing>
      </w:r>
    </w:p>
    <w:p w14:paraId="00697293" w14:textId="6F21B9A3" w:rsidR="00F86936" w:rsidRPr="00B73C92" w:rsidRDefault="00F86936" w:rsidP="00F86936">
      <w:pPr>
        <w:tabs>
          <w:tab w:val="left" w:pos="270"/>
        </w:tabs>
        <w:jc w:val="center"/>
        <w:rPr>
          <w:color w:val="000000" w:themeColor="text1"/>
        </w:rPr>
      </w:pPr>
      <w:r w:rsidRPr="00B73C92">
        <w:rPr>
          <w:color w:val="000000" w:themeColor="text1"/>
        </w:rPr>
        <w:t xml:space="preserve">FIGURE </w:t>
      </w:r>
      <w:r w:rsidR="005A1EC4" w:rsidRPr="00B73C92">
        <w:rPr>
          <w:color w:val="000000" w:themeColor="text1"/>
        </w:rPr>
        <w:t>4</w:t>
      </w:r>
      <w:r w:rsidRPr="00B73C92">
        <w:rPr>
          <w:color w:val="000000" w:themeColor="text1"/>
        </w:rPr>
        <w:t xml:space="preserve">. </w:t>
      </w:r>
      <w:r w:rsidRPr="00B73C92">
        <w:rPr>
          <w:smallCaps/>
          <w:color w:val="000000" w:themeColor="text1"/>
        </w:rPr>
        <w:t xml:space="preserve">Surface roughness (Sa) results after stock removal polishing of Al-face of </w:t>
      </w:r>
      <w:proofErr w:type="spellStart"/>
      <w:r w:rsidRPr="00B73C92">
        <w:rPr>
          <w:smallCaps/>
          <w:color w:val="000000" w:themeColor="text1"/>
        </w:rPr>
        <w:t>AlN</w:t>
      </w:r>
      <w:proofErr w:type="spellEnd"/>
      <w:r w:rsidRPr="00B73C92">
        <w:rPr>
          <w:smallCaps/>
          <w:color w:val="000000" w:themeColor="text1"/>
        </w:rPr>
        <w:t xml:space="preserve"> wafers.</w:t>
      </w:r>
    </w:p>
    <w:p w14:paraId="5C232318" w14:textId="77777777" w:rsidR="00A64451" w:rsidRPr="00B73C92" w:rsidRDefault="00A64451" w:rsidP="00D20A21">
      <w:pPr>
        <w:jc w:val="both"/>
        <w:rPr>
          <w:color w:val="000000" w:themeColor="text1"/>
        </w:rPr>
      </w:pPr>
    </w:p>
    <w:p w14:paraId="1D1880A2" w14:textId="0F38A2DC" w:rsidR="00A64451" w:rsidRPr="00B73C92" w:rsidRDefault="00842A63" w:rsidP="00D20A21">
      <w:pPr>
        <w:jc w:val="both"/>
        <w:rPr>
          <w:color w:val="000000" w:themeColor="text1"/>
        </w:rPr>
      </w:pPr>
      <w:r w:rsidRPr="00B73C92">
        <w:rPr>
          <w:color w:val="000000" w:themeColor="text1"/>
        </w:rPr>
        <w:t>For this process, a new CMP slurry was developed and evaluated on</w:t>
      </w:r>
      <w:r w:rsidR="0078360F" w:rsidRPr="00B73C92">
        <w:rPr>
          <w:color w:val="000000" w:themeColor="text1"/>
        </w:rPr>
        <w:t xml:space="preserve"> </w:t>
      </w:r>
      <w:r w:rsidRPr="00B73C92">
        <w:rPr>
          <w:color w:val="000000" w:themeColor="text1"/>
        </w:rPr>
        <w:t>a</w:t>
      </w:r>
      <w:r w:rsidR="001F3CB5" w:rsidRPr="00B73C92">
        <w:rPr>
          <w:color w:val="000000" w:themeColor="text1"/>
        </w:rPr>
        <w:t xml:space="preserve"> couple of polishing pads </w:t>
      </w:r>
      <w:r w:rsidR="002D60FE" w:rsidRPr="00B73C92">
        <w:rPr>
          <w:color w:val="000000" w:themeColor="text1"/>
        </w:rPr>
        <w:t>with different material propertie</w:t>
      </w:r>
      <w:r w:rsidRPr="00B73C92">
        <w:rPr>
          <w:color w:val="000000" w:themeColor="text1"/>
        </w:rPr>
        <w:t>s</w:t>
      </w:r>
      <w:r w:rsidR="00E42D34" w:rsidRPr="00B73C92">
        <w:rPr>
          <w:color w:val="000000" w:themeColor="text1"/>
        </w:rPr>
        <w:t>:</w:t>
      </w:r>
      <w:r w:rsidR="001F3CB5" w:rsidRPr="00B73C92">
        <w:rPr>
          <w:color w:val="000000" w:themeColor="text1"/>
        </w:rPr>
        <w:t xml:space="preserve"> </w:t>
      </w:r>
      <w:r w:rsidR="00E42D34" w:rsidRPr="00B73C92">
        <w:rPr>
          <w:color w:val="000000" w:themeColor="text1"/>
        </w:rPr>
        <w:t>t</w:t>
      </w:r>
      <w:r w:rsidR="001F3CB5" w:rsidRPr="00B73C92">
        <w:rPr>
          <w:color w:val="000000" w:themeColor="text1"/>
        </w:rPr>
        <w:t>he rigid nonwoven pad</w:t>
      </w:r>
      <w:r w:rsidR="00184171" w:rsidRPr="00B73C92">
        <w:rPr>
          <w:color w:val="000000" w:themeColor="text1"/>
        </w:rPr>
        <w:t xml:space="preserve"> - </w:t>
      </w:r>
      <w:r w:rsidR="001F3CB5" w:rsidRPr="00B73C92">
        <w:rPr>
          <w:color w:val="000000" w:themeColor="text1"/>
        </w:rPr>
        <w:t>Engis</w:t>
      </w:r>
      <w:r w:rsidR="002D60FE" w:rsidRPr="00B73C92">
        <w:rPr>
          <w:color w:val="000000" w:themeColor="text1"/>
        </w:rPr>
        <w:t xml:space="preserve"> HS4/SU</w:t>
      </w:r>
      <w:r w:rsidR="00F678E1">
        <w:rPr>
          <w:color w:val="000000" w:themeColor="text1"/>
        </w:rPr>
        <w:t xml:space="preserve"> pad</w:t>
      </w:r>
      <w:r w:rsidR="00184171" w:rsidRPr="00B73C92">
        <w:rPr>
          <w:color w:val="000000" w:themeColor="text1"/>
        </w:rPr>
        <w:t xml:space="preserve"> </w:t>
      </w:r>
      <w:r w:rsidR="001F3CB5" w:rsidRPr="00B73C92">
        <w:rPr>
          <w:color w:val="000000" w:themeColor="text1"/>
        </w:rPr>
        <w:t>that</w:t>
      </w:r>
      <w:r w:rsidR="002D60FE" w:rsidRPr="00B73C92">
        <w:rPr>
          <w:color w:val="000000" w:themeColor="text1"/>
        </w:rPr>
        <w:t xml:space="preserve"> was utilized for the stock removal polishing process previously and a polyurethane polishing pad</w:t>
      </w:r>
      <w:r w:rsidR="00184171" w:rsidRPr="00B73C92">
        <w:rPr>
          <w:color w:val="000000" w:themeColor="text1"/>
        </w:rPr>
        <w:t xml:space="preserve"> - </w:t>
      </w:r>
      <w:r w:rsidR="002D60FE" w:rsidRPr="00B73C92">
        <w:rPr>
          <w:color w:val="000000" w:themeColor="text1"/>
        </w:rPr>
        <w:t>Engis M1000</w:t>
      </w:r>
      <w:r w:rsidR="00F678E1">
        <w:rPr>
          <w:color w:val="000000" w:themeColor="text1"/>
        </w:rPr>
        <w:t xml:space="preserve"> pad</w:t>
      </w:r>
      <w:r w:rsidR="00184171" w:rsidRPr="00B73C92">
        <w:rPr>
          <w:color w:val="000000" w:themeColor="text1"/>
        </w:rPr>
        <w:t xml:space="preserve"> (Figure 5)</w:t>
      </w:r>
      <w:r w:rsidR="002D60FE" w:rsidRPr="00B73C92">
        <w:rPr>
          <w:color w:val="000000" w:themeColor="text1"/>
        </w:rPr>
        <w:t>.</w:t>
      </w:r>
      <w:r w:rsidR="001E47AC" w:rsidRPr="00B73C92">
        <w:rPr>
          <w:color w:val="000000" w:themeColor="text1"/>
        </w:rPr>
        <w:t xml:space="preserve"> </w:t>
      </w:r>
    </w:p>
    <w:p w14:paraId="0F943569" w14:textId="6140BD15" w:rsidR="00184171" w:rsidRPr="00B73C92" w:rsidRDefault="00044CA4" w:rsidP="00184171">
      <w:pPr>
        <w:jc w:val="center"/>
        <w:rPr>
          <w:color w:val="000000" w:themeColor="text1"/>
        </w:rPr>
      </w:pPr>
      <w:r w:rsidRPr="00B73C92">
        <w:rPr>
          <w:noProof/>
          <w:color w:val="000000" w:themeColor="text1"/>
        </w:rPr>
        <w:drawing>
          <wp:inline distT="0" distB="0" distL="0" distR="0" wp14:anchorId="0BA2CB2A" wp14:editId="2D99D93F">
            <wp:extent cx="2388359" cy="1954201"/>
            <wp:effectExtent l="0" t="0" r="0" b="825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fect of polishing pad on CMP slurry performance.PNG"/>
                    <pic:cNvPicPr/>
                  </pic:nvPicPr>
                  <pic:blipFill>
                    <a:blip r:embed="rId14">
                      <a:extLst>
                        <a:ext uri="{28A0092B-C50C-407E-A947-70E740481C1C}">
                          <a14:useLocalDpi xmlns:a14="http://schemas.microsoft.com/office/drawing/2010/main" val="0"/>
                        </a:ext>
                      </a:extLst>
                    </a:blip>
                    <a:stretch>
                      <a:fillRect/>
                    </a:stretch>
                  </pic:blipFill>
                  <pic:spPr>
                    <a:xfrm>
                      <a:off x="0" y="0"/>
                      <a:ext cx="2406135" cy="1968745"/>
                    </a:xfrm>
                    <a:prstGeom prst="rect">
                      <a:avLst/>
                    </a:prstGeom>
                  </pic:spPr>
                </pic:pic>
              </a:graphicData>
            </a:graphic>
          </wp:inline>
        </w:drawing>
      </w:r>
    </w:p>
    <w:p w14:paraId="5D792526" w14:textId="3FBC8CAF" w:rsidR="00A64451" w:rsidRDefault="00184171" w:rsidP="00EC0E76">
      <w:pPr>
        <w:tabs>
          <w:tab w:val="left" w:pos="270"/>
        </w:tabs>
        <w:jc w:val="center"/>
        <w:rPr>
          <w:smallCaps/>
          <w:color w:val="000000" w:themeColor="text1"/>
        </w:rPr>
      </w:pPr>
      <w:r w:rsidRPr="00B73C92">
        <w:rPr>
          <w:color w:val="000000" w:themeColor="text1"/>
        </w:rPr>
        <w:t xml:space="preserve">FIGURE 5. </w:t>
      </w:r>
      <w:r w:rsidRPr="00B73C92">
        <w:rPr>
          <w:smallCaps/>
          <w:color w:val="000000" w:themeColor="text1"/>
        </w:rPr>
        <w:t xml:space="preserve">Effect of polishing pad on CMP slurry performance - CMP of Al-face of </w:t>
      </w:r>
      <w:proofErr w:type="spellStart"/>
      <w:r w:rsidRPr="00B73C92">
        <w:rPr>
          <w:smallCaps/>
          <w:color w:val="000000" w:themeColor="text1"/>
        </w:rPr>
        <w:t>AlN</w:t>
      </w:r>
      <w:proofErr w:type="spellEnd"/>
      <w:r w:rsidRPr="00B73C92">
        <w:rPr>
          <w:smallCaps/>
          <w:color w:val="000000" w:themeColor="text1"/>
        </w:rPr>
        <w:t xml:space="preserve"> wafers.</w:t>
      </w:r>
    </w:p>
    <w:p w14:paraId="3F6DF63B" w14:textId="77777777" w:rsidR="00EC0E76" w:rsidRPr="00B73C92" w:rsidRDefault="00EC0E76" w:rsidP="00EC0E76">
      <w:pPr>
        <w:tabs>
          <w:tab w:val="left" w:pos="270"/>
        </w:tabs>
        <w:jc w:val="center"/>
        <w:rPr>
          <w:smallCaps/>
          <w:color w:val="000000" w:themeColor="text1"/>
        </w:rPr>
      </w:pPr>
    </w:p>
    <w:p w14:paraId="353D8820" w14:textId="203C0F68" w:rsidR="00ED6604" w:rsidRPr="00B73C92" w:rsidRDefault="00B35CEC" w:rsidP="00D20A21">
      <w:pPr>
        <w:jc w:val="both"/>
        <w:rPr>
          <w:color w:val="000000" w:themeColor="text1"/>
        </w:rPr>
      </w:pPr>
      <w:r w:rsidRPr="00B73C92">
        <w:rPr>
          <w:color w:val="000000" w:themeColor="text1"/>
        </w:rPr>
        <w:t>It is well known that polishing pads play a dominant role in the overall performance of the CMP process [6]. </w:t>
      </w:r>
      <w:r w:rsidR="001E47AC" w:rsidRPr="00B73C92">
        <w:rPr>
          <w:color w:val="000000" w:themeColor="text1"/>
        </w:rPr>
        <w:t>It was found that</w:t>
      </w:r>
      <w:r w:rsidR="002F22B6" w:rsidRPr="00B73C92">
        <w:rPr>
          <w:color w:val="000000" w:themeColor="text1"/>
        </w:rPr>
        <w:t xml:space="preserve"> the rigid nonwoven pad</w:t>
      </w:r>
      <w:r w:rsidR="00B70F37" w:rsidRPr="00B73C92">
        <w:rPr>
          <w:color w:val="000000" w:themeColor="text1"/>
        </w:rPr>
        <w:t xml:space="preserve"> (Engis HS4/SU) </w:t>
      </w:r>
      <w:r w:rsidR="002F22B6" w:rsidRPr="00B73C92">
        <w:rPr>
          <w:color w:val="000000" w:themeColor="text1"/>
        </w:rPr>
        <w:t>is more aggressive; therefore, it produces higher MRR and surface roughness which</w:t>
      </w:r>
      <w:r w:rsidR="00B70F37" w:rsidRPr="00B73C92">
        <w:rPr>
          <w:color w:val="000000" w:themeColor="text1"/>
        </w:rPr>
        <w:t xml:space="preserve"> </w:t>
      </w:r>
      <w:r w:rsidR="002F22B6" w:rsidRPr="00B73C92">
        <w:rPr>
          <w:color w:val="000000" w:themeColor="text1"/>
        </w:rPr>
        <w:t xml:space="preserve">coincides with </w:t>
      </w:r>
      <w:r w:rsidR="00B70F37" w:rsidRPr="00B73C92">
        <w:rPr>
          <w:color w:val="000000" w:themeColor="text1"/>
        </w:rPr>
        <w:t>the important polishin</w:t>
      </w:r>
      <w:r w:rsidR="00842A63" w:rsidRPr="00B73C92">
        <w:rPr>
          <w:color w:val="000000" w:themeColor="text1"/>
        </w:rPr>
        <w:t xml:space="preserve">g </w:t>
      </w:r>
      <w:r w:rsidR="00B70F37" w:rsidRPr="00B73C92">
        <w:rPr>
          <w:color w:val="000000" w:themeColor="text1"/>
        </w:rPr>
        <w:t>principal of the faster material removal rate</w:t>
      </w:r>
      <w:r w:rsidR="00284224">
        <w:rPr>
          <w:color w:val="000000" w:themeColor="text1"/>
        </w:rPr>
        <w:t xml:space="preserve"> </w:t>
      </w:r>
      <w:r w:rsidR="00B70F37" w:rsidRPr="00B73C92">
        <w:rPr>
          <w:color w:val="000000" w:themeColor="text1"/>
        </w:rPr>
        <w:t>the rougher surface</w:t>
      </w:r>
      <w:r w:rsidR="002F22B6" w:rsidRPr="00B73C92">
        <w:rPr>
          <w:color w:val="000000" w:themeColor="text1"/>
        </w:rPr>
        <w:t>.</w:t>
      </w:r>
      <w:r w:rsidR="00B70F37" w:rsidRPr="00B73C92">
        <w:rPr>
          <w:color w:val="000000" w:themeColor="text1"/>
        </w:rPr>
        <w:t xml:space="preserve"> On the </w:t>
      </w:r>
      <w:r w:rsidR="00EC0E76">
        <w:rPr>
          <w:color w:val="000000" w:themeColor="text1"/>
        </w:rPr>
        <w:t>contrary</w:t>
      </w:r>
      <w:r w:rsidR="00B70F37" w:rsidRPr="00B73C92">
        <w:rPr>
          <w:color w:val="000000" w:themeColor="text1"/>
        </w:rPr>
        <w:t xml:space="preserve">, </w:t>
      </w:r>
      <w:r w:rsidR="00EC0E76">
        <w:rPr>
          <w:color w:val="000000" w:themeColor="text1"/>
        </w:rPr>
        <w:t>the other pad which is</w:t>
      </w:r>
      <w:r w:rsidR="00B70F37" w:rsidRPr="00B73C92">
        <w:rPr>
          <w:color w:val="000000" w:themeColor="text1"/>
        </w:rPr>
        <w:t xml:space="preserve"> </w:t>
      </w:r>
      <w:r w:rsidR="00EC0E76">
        <w:rPr>
          <w:color w:val="000000" w:themeColor="text1"/>
        </w:rPr>
        <w:t xml:space="preserve">the </w:t>
      </w:r>
      <w:r w:rsidR="00B70F37" w:rsidRPr="00B73C92">
        <w:rPr>
          <w:color w:val="000000" w:themeColor="text1"/>
        </w:rPr>
        <w:t>polyurethane pad (E</w:t>
      </w:r>
      <w:r w:rsidR="00842A63" w:rsidRPr="00B73C92">
        <w:rPr>
          <w:color w:val="000000" w:themeColor="text1"/>
        </w:rPr>
        <w:t>ngis M1000) generates</w:t>
      </w:r>
      <w:r w:rsidR="00EC0E76">
        <w:rPr>
          <w:color w:val="000000" w:themeColor="text1"/>
        </w:rPr>
        <w:t xml:space="preserve"> </w:t>
      </w:r>
      <w:r w:rsidR="00EC0E76" w:rsidRPr="00B73C92">
        <w:rPr>
          <w:color w:val="000000" w:themeColor="text1"/>
        </w:rPr>
        <w:t>satisfactory material removal rate of about 1.2</w:t>
      </w:r>
      <w:r w:rsidR="00EC0E76" w:rsidRPr="00B73C92">
        <w:rPr>
          <w:color w:val="000000" w:themeColor="text1"/>
        </w:rPr>
        <w:sym w:font="Symbol" w:char="F06D"/>
      </w:r>
      <w:r w:rsidR="00EC0E76" w:rsidRPr="00B73C92">
        <w:rPr>
          <w:color w:val="000000" w:themeColor="text1"/>
        </w:rPr>
        <w:t>m/hour</w:t>
      </w:r>
      <w:r w:rsidR="00842A63" w:rsidRPr="00B73C92">
        <w:rPr>
          <w:color w:val="000000" w:themeColor="text1"/>
        </w:rPr>
        <w:t xml:space="preserve"> </w:t>
      </w:r>
      <w:r w:rsidR="00EC0E76">
        <w:rPr>
          <w:color w:val="000000" w:themeColor="text1"/>
        </w:rPr>
        <w:t xml:space="preserve">and </w:t>
      </w:r>
      <w:r w:rsidR="00842A63" w:rsidRPr="00B73C92">
        <w:rPr>
          <w:color w:val="000000" w:themeColor="text1"/>
        </w:rPr>
        <w:t>a</w:t>
      </w:r>
      <w:r w:rsidR="00EC0E76">
        <w:rPr>
          <w:color w:val="000000" w:themeColor="text1"/>
        </w:rPr>
        <w:t xml:space="preserve">n </w:t>
      </w:r>
      <w:r w:rsidR="00842A63" w:rsidRPr="00B73C92">
        <w:rPr>
          <w:color w:val="000000" w:themeColor="text1"/>
        </w:rPr>
        <w:t>epi-ready finish of</w:t>
      </w:r>
      <w:r w:rsidR="00EC0E76">
        <w:rPr>
          <w:color w:val="000000" w:themeColor="text1"/>
        </w:rPr>
        <w:t xml:space="preserve"> </w:t>
      </w:r>
      <w:r w:rsidR="00842A63" w:rsidRPr="00B73C92">
        <w:rPr>
          <w:color w:val="000000" w:themeColor="text1"/>
        </w:rPr>
        <w:t xml:space="preserve"> </w:t>
      </w:r>
      <w:r w:rsidR="00842A63" w:rsidRPr="00B73C92">
        <w:rPr>
          <w:color w:val="000000" w:themeColor="text1"/>
        </w:rPr>
        <w:sym w:font="Symbol" w:char="F0A3"/>
      </w:r>
      <w:r w:rsidR="00842A63" w:rsidRPr="00B73C92">
        <w:rPr>
          <w:color w:val="000000" w:themeColor="text1"/>
        </w:rPr>
        <w:t xml:space="preserve"> 0.3nm </w:t>
      </w:r>
      <w:r w:rsidR="00FC707A" w:rsidRPr="00B73C92">
        <w:rPr>
          <w:color w:val="000000" w:themeColor="text1"/>
        </w:rPr>
        <w:t>S</w:t>
      </w:r>
      <w:r w:rsidR="00842A63" w:rsidRPr="00B73C92">
        <w:rPr>
          <w:color w:val="000000" w:themeColor="text1"/>
        </w:rPr>
        <w:t xml:space="preserve">a (Figure </w:t>
      </w:r>
      <w:r w:rsidR="005A1EC4" w:rsidRPr="00B73C92">
        <w:rPr>
          <w:color w:val="000000" w:themeColor="text1"/>
        </w:rPr>
        <w:t>6</w:t>
      </w:r>
      <w:r w:rsidR="00842A63" w:rsidRPr="00B73C92">
        <w:rPr>
          <w:color w:val="000000" w:themeColor="text1"/>
        </w:rPr>
        <w:t>)</w:t>
      </w:r>
      <w:r w:rsidR="00184171" w:rsidRPr="00B73C92">
        <w:rPr>
          <w:color w:val="000000" w:themeColor="text1"/>
        </w:rPr>
        <w:t>.</w:t>
      </w:r>
      <w:r w:rsidR="00EC0E76">
        <w:rPr>
          <w:color w:val="000000" w:themeColor="text1"/>
        </w:rPr>
        <w:t xml:space="preserve"> Consequently, this pad is suitable for the final polishing step </w:t>
      </w:r>
      <w:r w:rsidR="00C01A14">
        <w:rPr>
          <w:color w:val="000000" w:themeColor="text1"/>
        </w:rPr>
        <w:t>(</w:t>
      </w:r>
      <w:r w:rsidR="00EC0E76">
        <w:rPr>
          <w:color w:val="000000" w:themeColor="text1"/>
        </w:rPr>
        <w:t>CMP process</w:t>
      </w:r>
      <w:r w:rsidR="00C01A14">
        <w:rPr>
          <w:color w:val="000000" w:themeColor="text1"/>
        </w:rPr>
        <w:t>)</w:t>
      </w:r>
      <w:r w:rsidR="00EC0E76">
        <w:rPr>
          <w:color w:val="000000" w:themeColor="text1"/>
        </w:rPr>
        <w:t xml:space="preserve">. </w:t>
      </w:r>
    </w:p>
    <w:p w14:paraId="6378615D" w14:textId="326047B9" w:rsidR="005A1EC4" w:rsidRPr="00B73C92" w:rsidRDefault="005A1EC4" w:rsidP="005A1EC4">
      <w:pPr>
        <w:jc w:val="both"/>
        <w:rPr>
          <w:color w:val="000000" w:themeColor="text1"/>
        </w:rPr>
      </w:pPr>
      <w:r w:rsidRPr="00B73C92">
        <w:rPr>
          <w:color w:val="000000" w:themeColor="text1"/>
        </w:rPr>
        <w:t xml:space="preserve">     Figure 7 and Table II summarize polishing results of the developed surface finishing process for the Al-face of </w:t>
      </w:r>
      <w:proofErr w:type="spellStart"/>
      <w:r w:rsidRPr="00B73C92">
        <w:rPr>
          <w:color w:val="000000" w:themeColor="text1"/>
        </w:rPr>
        <w:t>AlN</w:t>
      </w:r>
      <w:proofErr w:type="spellEnd"/>
      <w:r w:rsidRPr="00B73C92">
        <w:rPr>
          <w:color w:val="000000" w:themeColor="text1"/>
        </w:rPr>
        <w:t xml:space="preserve"> </w:t>
      </w:r>
      <w:r w:rsidR="008B2E1C" w:rsidRPr="00B73C92">
        <w:rPr>
          <w:color w:val="000000" w:themeColor="text1"/>
        </w:rPr>
        <w:t xml:space="preserve">single crystal </w:t>
      </w:r>
      <w:r w:rsidRPr="00B73C92">
        <w:rPr>
          <w:color w:val="000000" w:themeColor="text1"/>
        </w:rPr>
        <w:t>substrate polishing.</w:t>
      </w:r>
    </w:p>
    <w:p w14:paraId="305BD50F" w14:textId="4E097199" w:rsidR="001156FF" w:rsidRPr="00B73C92" w:rsidRDefault="001156FF" w:rsidP="005A1EC4">
      <w:pPr>
        <w:jc w:val="both"/>
        <w:rPr>
          <w:color w:val="000000" w:themeColor="text1"/>
        </w:rPr>
      </w:pPr>
    </w:p>
    <w:p w14:paraId="51DC37A8" w14:textId="779D3B23" w:rsidR="001156FF" w:rsidRPr="00B73C92" w:rsidRDefault="001156FF" w:rsidP="001156FF">
      <w:pPr>
        <w:pStyle w:val="Heading2"/>
        <w:rPr>
          <w:color w:val="000000" w:themeColor="text1"/>
        </w:rPr>
      </w:pPr>
      <w:r w:rsidRPr="00B73C92">
        <w:rPr>
          <w:color w:val="000000" w:themeColor="text1"/>
        </w:rPr>
        <w:t>Conclusions</w:t>
      </w:r>
    </w:p>
    <w:p w14:paraId="65F2A6B9" w14:textId="28F2EE89" w:rsidR="00FD3838" w:rsidRPr="00B73C92" w:rsidRDefault="00FD3838" w:rsidP="00FD3838">
      <w:pPr>
        <w:rPr>
          <w:color w:val="000000" w:themeColor="text1"/>
        </w:rPr>
      </w:pPr>
    </w:p>
    <w:p w14:paraId="7F87CBC8" w14:textId="0A5824B5" w:rsidR="00FD3838" w:rsidRPr="00B73C92" w:rsidRDefault="008B2E1C" w:rsidP="008B2E1C">
      <w:pPr>
        <w:jc w:val="both"/>
        <w:rPr>
          <w:color w:val="000000" w:themeColor="text1"/>
        </w:rPr>
      </w:pPr>
      <w:r w:rsidRPr="00B73C92">
        <w:rPr>
          <w:color w:val="000000" w:themeColor="text1"/>
          <w:lang w:val="de-DE"/>
        </w:rPr>
        <w:t xml:space="preserve">     </w:t>
      </w:r>
      <w:r w:rsidR="00D519E9" w:rsidRPr="00B73C92">
        <w:rPr>
          <w:color w:val="000000" w:themeColor="text1"/>
          <w:lang w:val="de-DE"/>
        </w:rPr>
        <w:t>Consumables,</w:t>
      </w:r>
      <w:r w:rsidR="00525911" w:rsidRPr="00B73C92">
        <w:rPr>
          <w:color w:val="000000" w:themeColor="text1"/>
          <w:lang w:val="de-DE"/>
        </w:rPr>
        <w:t xml:space="preserve"> </w:t>
      </w:r>
      <w:r w:rsidR="00D519E9" w:rsidRPr="00B73C92">
        <w:rPr>
          <w:color w:val="000000" w:themeColor="text1"/>
          <w:lang w:val="de-DE"/>
        </w:rPr>
        <w:t>process parameters</w:t>
      </w:r>
      <w:r w:rsidR="008C5C02" w:rsidRPr="00B73C92">
        <w:rPr>
          <w:color w:val="000000" w:themeColor="text1"/>
          <w:lang w:val="de-DE"/>
        </w:rPr>
        <w:t>,</w:t>
      </w:r>
      <w:r w:rsidR="00525911" w:rsidRPr="00B73C92">
        <w:rPr>
          <w:color w:val="000000" w:themeColor="text1"/>
          <w:lang w:val="de-DE"/>
        </w:rPr>
        <w:t xml:space="preserve"> and equipment</w:t>
      </w:r>
      <w:r w:rsidR="00D519E9" w:rsidRPr="00B73C92">
        <w:rPr>
          <w:color w:val="000000" w:themeColor="text1"/>
          <w:lang w:val="de-DE"/>
        </w:rPr>
        <w:t xml:space="preserve"> become a</w:t>
      </w:r>
      <w:r w:rsidR="00525911" w:rsidRPr="00B73C92">
        <w:rPr>
          <w:color w:val="000000" w:themeColor="text1"/>
          <w:lang w:val="de-DE"/>
        </w:rPr>
        <w:t xml:space="preserve"> very </w:t>
      </w:r>
      <w:r w:rsidR="00D519E9" w:rsidRPr="00B73C92">
        <w:rPr>
          <w:color w:val="000000" w:themeColor="text1"/>
          <w:lang w:val="de-DE"/>
        </w:rPr>
        <w:t xml:space="preserve">critical combination when an extermly hard ceramic compound semiconductor material such as AlN </w:t>
      </w:r>
      <w:r w:rsidR="00CC15AE" w:rsidRPr="00B73C92">
        <w:rPr>
          <w:color w:val="000000" w:themeColor="text1"/>
          <w:lang w:val="de-DE"/>
        </w:rPr>
        <w:t xml:space="preserve">single crystal </w:t>
      </w:r>
    </w:p>
    <w:p w14:paraId="389BA3A5" w14:textId="1B23907B" w:rsidR="00A51A98" w:rsidRPr="00B73C92" w:rsidRDefault="00A51A98" w:rsidP="00D20A21">
      <w:pPr>
        <w:jc w:val="both"/>
        <w:rPr>
          <w:color w:val="000000" w:themeColor="text1"/>
        </w:rPr>
      </w:pPr>
      <w:r w:rsidRPr="00B73C92">
        <w:rPr>
          <w:noProof/>
          <w:color w:val="000000" w:themeColor="text1"/>
        </w:rPr>
        <w:drawing>
          <wp:inline distT="0" distB="0" distL="0" distR="0" wp14:anchorId="7AA34206" wp14:editId="17B6A49D">
            <wp:extent cx="3125046" cy="1544651"/>
            <wp:effectExtent l="0" t="0" r="0" b="0"/>
            <wp:docPr id="8" name="Picture 8"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 - AFTER CM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4488" cy="1549318"/>
                    </a:xfrm>
                    <a:prstGeom prst="rect">
                      <a:avLst/>
                    </a:prstGeom>
                  </pic:spPr>
                </pic:pic>
              </a:graphicData>
            </a:graphic>
          </wp:inline>
        </w:drawing>
      </w:r>
    </w:p>
    <w:p w14:paraId="4483B6A6" w14:textId="5A19AF17" w:rsidR="00A51A98" w:rsidRPr="00B73C92" w:rsidRDefault="00A51A98" w:rsidP="00A51A98">
      <w:pPr>
        <w:tabs>
          <w:tab w:val="left" w:pos="270"/>
        </w:tabs>
        <w:jc w:val="center"/>
        <w:rPr>
          <w:smallCaps/>
          <w:color w:val="000000" w:themeColor="text1"/>
        </w:rPr>
      </w:pPr>
      <w:r w:rsidRPr="00B73C92">
        <w:rPr>
          <w:color w:val="000000" w:themeColor="text1"/>
        </w:rPr>
        <w:t xml:space="preserve">FIGURE </w:t>
      </w:r>
      <w:r w:rsidR="005A1EC4" w:rsidRPr="00B73C92">
        <w:rPr>
          <w:color w:val="000000" w:themeColor="text1"/>
        </w:rPr>
        <w:t>6</w:t>
      </w:r>
      <w:r w:rsidRPr="00B73C92">
        <w:rPr>
          <w:color w:val="000000" w:themeColor="text1"/>
        </w:rPr>
        <w:t xml:space="preserve">. </w:t>
      </w:r>
      <w:r w:rsidRPr="00B73C92">
        <w:rPr>
          <w:smallCaps/>
          <w:color w:val="000000" w:themeColor="text1"/>
        </w:rPr>
        <w:t xml:space="preserve">Surface roughness (Sa) results after CMP of Al-face of </w:t>
      </w:r>
      <w:proofErr w:type="spellStart"/>
      <w:r w:rsidRPr="00B73C92">
        <w:rPr>
          <w:smallCaps/>
          <w:color w:val="000000" w:themeColor="text1"/>
        </w:rPr>
        <w:t>AlN</w:t>
      </w:r>
      <w:proofErr w:type="spellEnd"/>
      <w:r w:rsidRPr="00B73C92">
        <w:rPr>
          <w:smallCaps/>
          <w:color w:val="000000" w:themeColor="text1"/>
        </w:rPr>
        <w:t xml:space="preserve"> wafers.</w:t>
      </w:r>
    </w:p>
    <w:p w14:paraId="30371117" w14:textId="0CA8204D" w:rsidR="00AD6691" w:rsidRPr="00B73C92" w:rsidRDefault="00AD6691" w:rsidP="00A51A98">
      <w:pPr>
        <w:tabs>
          <w:tab w:val="left" w:pos="270"/>
        </w:tabs>
        <w:jc w:val="center"/>
        <w:rPr>
          <w:smallCaps/>
          <w:color w:val="000000" w:themeColor="text1"/>
        </w:rPr>
      </w:pPr>
    </w:p>
    <w:p w14:paraId="5F86E65E" w14:textId="77777777" w:rsidR="00473F6A" w:rsidRPr="00B73C92" w:rsidRDefault="008B2E1C" w:rsidP="008B2E1C">
      <w:pPr>
        <w:jc w:val="both"/>
        <w:rPr>
          <w:color w:val="000000" w:themeColor="text1"/>
        </w:rPr>
      </w:pPr>
      <w:r w:rsidRPr="00B73C92">
        <w:rPr>
          <w:color w:val="000000" w:themeColor="text1"/>
          <w:lang w:val="de-DE"/>
        </w:rPr>
        <w:t xml:space="preserve">needs to be polished in the most efficient and economical way. </w:t>
      </w:r>
      <w:r w:rsidRPr="00B73C92">
        <w:rPr>
          <w:color w:val="000000" w:themeColor="text1"/>
        </w:rPr>
        <w:t xml:space="preserve">We successfully refined this combination and developed the advance surface finishing process for polishing of the Al-face of </w:t>
      </w:r>
      <w:proofErr w:type="spellStart"/>
      <w:r w:rsidRPr="00B73C92">
        <w:rPr>
          <w:color w:val="000000" w:themeColor="text1"/>
        </w:rPr>
        <w:t>AlN</w:t>
      </w:r>
      <w:proofErr w:type="spellEnd"/>
      <w:r w:rsidRPr="00B73C92">
        <w:rPr>
          <w:color w:val="000000" w:themeColor="text1"/>
        </w:rPr>
        <w:t xml:space="preserve"> substrates. This novel process includes two steps: stock removal polishing for bulk material removal at the same time generating a smooth, flat, optically clear surface; followed by chemical-mechanical polishing for achieving the epi-ready finish on the Al-face of </w:t>
      </w:r>
      <w:proofErr w:type="spellStart"/>
      <w:r w:rsidRPr="00B73C92">
        <w:rPr>
          <w:color w:val="000000" w:themeColor="text1"/>
        </w:rPr>
        <w:t>AlN</w:t>
      </w:r>
      <w:proofErr w:type="spellEnd"/>
      <w:r w:rsidRPr="00B73C92">
        <w:rPr>
          <w:color w:val="000000" w:themeColor="text1"/>
        </w:rPr>
        <w:t xml:space="preserve"> substrates. </w:t>
      </w:r>
      <w:r w:rsidR="00DD15A1" w:rsidRPr="00B73C92">
        <w:rPr>
          <w:color w:val="000000" w:themeColor="text1"/>
        </w:rPr>
        <w:t>Altogether</w:t>
      </w:r>
      <w:r w:rsidRPr="00B73C92">
        <w:rPr>
          <w:color w:val="000000" w:themeColor="text1"/>
        </w:rPr>
        <w:t xml:space="preserve">, the developed advanced polishing process produces defect-free, superior smooth surface which is obtained at high removal rates and very short polishing times relative to conventional polishing processes. </w:t>
      </w:r>
    </w:p>
    <w:p w14:paraId="2A78332E" w14:textId="77777777" w:rsidR="00473F6A" w:rsidRPr="00B73C92" w:rsidRDefault="00473F6A" w:rsidP="008B2E1C">
      <w:pPr>
        <w:jc w:val="both"/>
        <w:rPr>
          <w:color w:val="000000" w:themeColor="text1"/>
        </w:rPr>
      </w:pPr>
    </w:p>
    <w:p w14:paraId="36E7C61B" w14:textId="3A99770E" w:rsidR="00473F6A" w:rsidRPr="00B73C92" w:rsidRDefault="00145EAA" w:rsidP="00145EAA">
      <w:pPr>
        <w:jc w:val="center"/>
        <w:rPr>
          <w:color w:val="000000" w:themeColor="text1"/>
        </w:rPr>
      </w:pPr>
      <w:r w:rsidRPr="00B73C92">
        <w:rPr>
          <w:noProof/>
          <w:color w:val="000000" w:themeColor="text1"/>
        </w:rPr>
        <w:drawing>
          <wp:inline distT="0" distB="0" distL="0" distR="0" wp14:anchorId="0ED4DD45" wp14:editId="55FC11EB">
            <wp:extent cx="3257926" cy="1819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FACE FINISH IMPROVEMENT PROGRES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4101" cy="1822723"/>
                    </a:xfrm>
                    <a:prstGeom prst="rect">
                      <a:avLst/>
                    </a:prstGeom>
                  </pic:spPr>
                </pic:pic>
              </a:graphicData>
            </a:graphic>
          </wp:inline>
        </w:drawing>
      </w:r>
    </w:p>
    <w:p w14:paraId="74A7B9DF" w14:textId="76A63351" w:rsidR="00473F6A" w:rsidRPr="00B73C92" w:rsidRDefault="00473F6A" w:rsidP="00473F6A">
      <w:pPr>
        <w:tabs>
          <w:tab w:val="left" w:pos="270"/>
        </w:tabs>
        <w:jc w:val="center"/>
        <w:rPr>
          <w:smallCaps/>
          <w:color w:val="000000" w:themeColor="text1"/>
        </w:rPr>
      </w:pPr>
      <w:r w:rsidRPr="00B73C92">
        <w:rPr>
          <w:color w:val="000000" w:themeColor="text1"/>
        </w:rPr>
        <w:t xml:space="preserve">FIGURE 7. </w:t>
      </w:r>
      <w:r w:rsidRPr="00B73C92">
        <w:rPr>
          <w:smallCaps/>
          <w:color w:val="000000" w:themeColor="text1"/>
        </w:rPr>
        <w:t>Surface finish of Al-face of</w:t>
      </w:r>
      <w:r w:rsidR="00145EAA" w:rsidRPr="00B73C92">
        <w:rPr>
          <w:smallCaps/>
          <w:color w:val="000000" w:themeColor="text1"/>
        </w:rPr>
        <w:t xml:space="preserve"> 1”</w:t>
      </w:r>
      <w:r w:rsidRPr="00B73C92">
        <w:rPr>
          <w:smallCaps/>
          <w:color w:val="000000" w:themeColor="text1"/>
        </w:rPr>
        <w:t xml:space="preserve"> </w:t>
      </w:r>
      <w:proofErr w:type="spellStart"/>
      <w:r w:rsidRPr="00B73C92">
        <w:rPr>
          <w:smallCaps/>
          <w:color w:val="000000" w:themeColor="text1"/>
        </w:rPr>
        <w:t>AlN</w:t>
      </w:r>
      <w:proofErr w:type="spellEnd"/>
      <w:r w:rsidRPr="00B73C92">
        <w:rPr>
          <w:smallCaps/>
          <w:color w:val="000000" w:themeColor="text1"/>
        </w:rPr>
        <w:t xml:space="preserve"> wafers after each </w:t>
      </w:r>
      <w:r w:rsidR="005D18B9">
        <w:rPr>
          <w:smallCaps/>
          <w:color w:val="000000" w:themeColor="text1"/>
        </w:rPr>
        <w:t xml:space="preserve">polishing </w:t>
      </w:r>
      <w:r w:rsidRPr="00B73C92">
        <w:rPr>
          <w:smallCaps/>
          <w:color w:val="000000" w:themeColor="text1"/>
        </w:rPr>
        <w:t>process step</w:t>
      </w:r>
    </w:p>
    <w:p w14:paraId="1B045032" w14:textId="09205605" w:rsidR="008F3F03" w:rsidRPr="00B73C92" w:rsidRDefault="008B2E1C" w:rsidP="008B2E1C">
      <w:pPr>
        <w:jc w:val="both"/>
        <w:rPr>
          <w:color w:val="000000" w:themeColor="text1"/>
        </w:rPr>
      </w:pPr>
      <w:r w:rsidRPr="00B73C92">
        <w:rPr>
          <w:color w:val="000000" w:themeColor="text1"/>
        </w:rPr>
        <w:t xml:space="preserve">    </w:t>
      </w:r>
    </w:p>
    <w:p w14:paraId="213E427F" w14:textId="32F74316" w:rsidR="001156FF" w:rsidRPr="00B73C92" w:rsidRDefault="001156FF" w:rsidP="001156FF">
      <w:pPr>
        <w:jc w:val="center"/>
        <w:rPr>
          <w:color w:val="000000" w:themeColor="text1"/>
        </w:rPr>
      </w:pPr>
      <w:r w:rsidRPr="00B73C92">
        <w:rPr>
          <w:color w:val="000000" w:themeColor="text1"/>
        </w:rPr>
        <w:t>TABLE II</w:t>
      </w:r>
    </w:p>
    <w:p w14:paraId="61F4D762" w14:textId="71106067" w:rsidR="00DD6AF7" w:rsidRPr="00B73C92" w:rsidRDefault="001156FF" w:rsidP="00DD6AF7">
      <w:pPr>
        <w:jc w:val="center"/>
        <w:rPr>
          <w:smallCaps/>
          <w:color w:val="000000" w:themeColor="text1"/>
        </w:rPr>
      </w:pPr>
      <w:r w:rsidRPr="00B73C92">
        <w:rPr>
          <w:smallCaps/>
          <w:color w:val="000000" w:themeColor="text1"/>
        </w:rPr>
        <w:t xml:space="preserve">Summary of </w:t>
      </w:r>
      <w:r w:rsidRPr="00B73C92">
        <w:rPr>
          <w:bCs/>
          <w:smallCaps/>
          <w:color w:val="000000" w:themeColor="text1"/>
        </w:rPr>
        <w:t xml:space="preserve">Al-face of </w:t>
      </w:r>
      <w:proofErr w:type="spellStart"/>
      <w:r w:rsidRPr="00B73C92">
        <w:rPr>
          <w:bCs/>
          <w:smallCaps/>
          <w:color w:val="000000" w:themeColor="text1"/>
        </w:rPr>
        <w:t>AlN</w:t>
      </w:r>
      <w:proofErr w:type="spellEnd"/>
      <w:r w:rsidRPr="00B73C92">
        <w:rPr>
          <w:bCs/>
          <w:smallCaps/>
          <w:color w:val="000000" w:themeColor="text1"/>
        </w:rPr>
        <w:t xml:space="preserve"> substrate </w:t>
      </w:r>
      <w:r w:rsidRPr="00B73C92">
        <w:rPr>
          <w:smallCaps/>
          <w:color w:val="000000" w:themeColor="text1"/>
        </w:rPr>
        <w:t>developed surface finishing process</w:t>
      </w:r>
    </w:p>
    <w:tbl>
      <w:tblPr>
        <w:tblW w:w="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1559"/>
        <w:gridCol w:w="1006"/>
      </w:tblGrid>
      <w:tr w:rsidR="00B73C92" w:rsidRPr="00B73C92" w14:paraId="5B467DA2" w14:textId="77777777" w:rsidTr="0028643A">
        <w:trPr>
          <w:jc w:val="center"/>
        </w:trPr>
        <w:tc>
          <w:tcPr>
            <w:tcW w:w="1413" w:type="dxa"/>
            <w:vAlign w:val="center"/>
          </w:tcPr>
          <w:p w14:paraId="2F797458" w14:textId="3752EB13" w:rsidR="00DD6AF7" w:rsidRPr="00B73C92" w:rsidRDefault="0028643A" w:rsidP="0028643A">
            <w:pPr>
              <w:tabs>
                <w:tab w:val="left" w:pos="270"/>
              </w:tabs>
              <w:ind w:right="-108"/>
              <w:jc w:val="center"/>
              <w:rPr>
                <w:b/>
                <w:color w:val="000000" w:themeColor="text1"/>
              </w:rPr>
            </w:pPr>
            <w:r w:rsidRPr="00B73C92">
              <w:rPr>
                <w:b/>
                <w:color w:val="000000" w:themeColor="text1"/>
              </w:rPr>
              <w:t>Parameter</w:t>
            </w:r>
          </w:p>
        </w:tc>
        <w:tc>
          <w:tcPr>
            <w:tcW w:w="1134" w:type="dxa"/>
          </w:tcPr>
          <w:p w14:paraId="61712437" w14:textId="77777777" w:rsidR="00DD6AF7" w:rsidRPr="00B73C92" w:rsidRDefault="00DD6AF7" w:rsidP="00497A76">
            <w:pPr>
              <w:tabs>
                <w:tab w:val="left" w:pos="270"/>
              </w:tabs>
              <w:jc w:val="center"/>
              <w:rPr>
                <w:b/>
                <w:color w:val="000000" w:themeColor="text1"/>
              </w:rPr>
            </w:pPr>
          </w:p>
          <w:p w14:paraId="4C87406D" w14:textId="0601B57A" w:rsidR="00DD6AF7" w:rsidRPr="00B73C92" w:rsidRDefault="00DD6AF7" w:rsidP="00497A76">
            <w:pPr>
              <w:tabs>
                <w:tab w:val="left" w:pos="270"/>
              </w:tabs>
              <w:jc w:val="center"/>
              <w:rPr>
                <w:b/>
                <w:color w:val="000000" w:themeColor="text1"/>
              </w:rPr>
            </w:pPr>
            <w:r w:rsidRPr="00B73C92">
              <w:rPr>
                <w:b/>
                <w:color w:val="000000" w:themeColor="text1"/>
              </w:rPr>
              <w:t>Incoming</w:t>
            </w:r>
          </w:p>
        </w:tc>
        <w:tc>
          <w:tcPr>
            <w:tcW w:w="1559" w:type="dxa"/>
          </w:tcPr>
          <w:p w14:paraId="7BBF6565" w14:textId="77777777" w:rsidR="00DD6AF7" w:rsidRPr="00B73C92" w:rsidRDefault="00DD6AF7" w:rsidP="00497A76">
            <w:pPr>
              <w:tabs>
                <w:tab w:val="left" w:pos="270"/>
              </w:tabs>
              <w:jc w:val="center"/>
              <w:rPr>
                <w:b/>
                <w:color w:val="000000" w:themeColor="text1"/>
              </w:rPr>
            </w:pPr>
          </w:p>
          <w:p w14:paraId="78A1BEB0" w14:textId="5B02E0B4" w:rsidR="00DD6AF7" w:rsidRPr="00B73C92" w:rsidRDefault="00DD6AF7" w:rsidP="00DD6AF7">
            <w:pPr>
              <w:tabs>
                <w:tab w:val="left" w:pos="270"/>
              </w:tabs>
              <w:jc w:val="center"/>
              <w:rPr>
                <w:b/>
                <w:color w:val="000000" w:themeColor="text1"/>
              </w:rPr>
            </w:pPr>
            <w:r w:rsidRPr="00B73C92">
              <w:rPr>
                <w:b/>
                <w:color w:val="000000" w:themeColor="text1"/>
              </w:rPr>
              <w:t>Stock Removal Polishing</w:t>
            </w:r>
          </w:p>
        </w:tc>
        <w:tc>
          <w:tcPr>
            <w:tcW w:w="1006" w:type="dxa"/>
          </w:tcPr>
          <w:p w14:paraId="701D4E76" w14:textId="77777777" w:rsidR="00DD6AF7" w:rsidRPr="00B73C92" w:rsidRDefault="00DD6AF7" w:rsidP="00497A76">
            <w:pPr>
              <w:tabs>
                <w:tab w:val="left" w:pos="270"/>
              </w:tabs>
              <w:jc w:val="center"/>
              <w:rPr>
                <w:b/>
                <w:color w:val="000000" w:themeColor="text1"/>
              </w:rPr>
            </w:pPr>
          </w:p>
          <w:p w14:paraId="2F57EDB1" w14:textId="7D475C12" w:rsidR="00DD6AF7" w:rsidRPr="00B73C92" w:rsidRDefault="00DD6AF7" w:rsidP="00497A76">
            <w:pPr>
              <w:tabs>
                <w:tab w:val="left" w:pos="270"/>
              </w:tabs>
              <w:jc w:val="center"/>
              <w:rPr>
                <w:b/>
                <w:color w:val="000000" w:themeColor="text1"/>
              </w:rPr>
            </w:pPr>
            <w:r w:rsidRPr="00B73C92">
              <w:rPr>
                <w:b/>
                <w:color w:val="000000" w:themeColor="text1"/>
              </w:rPr>
              <w:t>CMP</w:t>
            </w:r>
          </w:p>
        </w:tc>
      </w:tr>
      <w:tr w:rsidR="00B73C92" w:rsidRPr="00B73C92" w14:paraId="110039CC" w14:textId="77777777" w:rsidTr="00DD6AF7">
        <w:trPr>
          <w:jc w:val="center"/>
        </w:trPr>
        <w:tc>
          <w:tcPr>
            <w:tcW w:w="1413" w:type="dxa"/>
          </w:tcPr>
          <w:p w14:paraId="3A4EA3FE" w14:textId="32EA6210" w:rsidR="00DD6AF7" w:rsidRPr="00B73C92" w:rsidRDefault="00D35D85" w:rsidP="00DD6AF7">
            <w:pPr>
              <w:tabs>
                <w:tab w:val="left" w:pos="270"/>
              </w:tabs>
              <w:spacing w:before="60"/>
              <w:rPr>
                <w:color w:val="000000" w:themeColor="text1"/>
              </w:rPr>
            </w:pPr>
            <w:r w:rsidRPr="00B73C92">
              <w:rPr>
                <w:color w:val="000000" w:themeColor="text1"/>
              </w:rPr>
              <w:t>Surface finish</w:t>
            </w:r>
          </w:p>
        </w:tc>
        <w:tc>
          <w:tcPr>
            <w:tcW w:w="1134" w:type="dxa"/>
          </w:tcPr>
          <w:p w14:paraId="75F60F94" w14:textId="29D7D0FE" w:rsidR="00DD6AF7" w:rsidRPr="00B73C92" w:rsidRDefault="00D35D85" w:rsidP="00D35D85">
            <w:pPr>
              <w:tabs>
                <w:tab w:val="left" w:pos="270"/>
              </w:tabs>
              <w:spacing w:before="60"/>
              <w:ind w:right="-108"/>
              <w:jc w:val="center"/>
              <w:rPr>
                <w:color w:val="000000" w:themeColor="text1"/>
              </w:rPr>
            </w:pPr>
            <w:r w:rsidRPr="00B73C92">
              <w:rPr>
                <w:color w:val="000000" w:themeColor="text1"/>
              </w:rPr>
              <w:t>Ground</w:t>
            </w:r>
          </w:p>
        </w:tc>
        <w:tc>
          <w:tcPr>
            <w:tcW w:w="1559" w:type="dxa"/>
          </w:tcPr>
          <w:p w14:paraId="7BC08577" w14:textId="6B3EBD22" w:rsidR="00DD6AF7" w:rsidRPr="00B73C92" w:rsidRDefault="00D35D85" w:rsidP="00D35D85">
            <w:pPr>
              <w:tabs>
                <w:tab w:val="left" w:pos="270"/>
              </w:tabs>
              <w:spacing w:before="60"/>
              <w:jc w:val="center"/>
              <w:rPr>
                <w:color w:val="000000" w:themeColor="text1"/>
              </w:rPr>
            </w:pPr>
            <w:r w:rsidRPr="00B73C92">
              <w:rPr>
                <w:color w:val="000000" w:themeColor="text1"/>
              </w:rPr>
              <w:t xml:space="preserve">Optical </w:t>
            </w:r>
          </w:p>
        </w:tc>
        <w:tc>
          <w:tcPr>
            <w:tcW w:w="1006" w:type="dxa"/>
          </w:tcPr>
          <w:p w14:paraId="23CD2B3B" w14:textId="115593D9" w:rsidR="00DD6AF7" w:rsidRPr="00B73C92" w:rsidRDefault="00D35D85" w:rsidP="00D35D85">
            <w:pPr>
              <w:tabs>
                <w:tab w:val="left" w:pos="270"/>
              </w:tabs>
              <w:spacing w:before="60"/>
              <w:jc w:val="center"/>
              <w:rPr>
                <w:color w:val="000000" w:themeColor="text1"/>
              </w:rPr>
            </w:pPr>
            <w:r w:rsidRPr="00B73C92">
              <w:rPr>
                <w:color w:val="000000" w:themeColor="text1"/>
              </w:rPr>
              <w:t>Epi-ready</w:t>
            </w:r>
          </w:p>
        </w:tc>
      </w:tr>
      <w:tr w:rsidR="00B73C92" w:rsidRPr="00B73C92" w14:paraId="535745F4" w14:textId="77777777" w:rsidTr="00DD6AF7">
        <w:trPr>
          <w:jc w:val="center"/>
        </w:trPr>
        <w:tc>
          <w:tcPr>
            <w:tcW w:w="1413" w:type="dxa"/>
          </w:tcPr>
          <w:p w14:paraId="50B605E6" w14:textId="155B8FD6" w:rsidR="00DD6AF7" w:rsidRPr="00B73C92" w:rsidRDefault="00D35D85" w:rsidP="00DD6AF7">
            <w:pPr>
              <w:tabs>
                <w:tab w:val="left" w:pos="270"/>
              </w:tabs>
              <w:spacing w:before="60"/>
              <w:rPr>
                <w:color w:val="000000" w:themeColor="text1"/>
              </w:rPr>
            </w:pPr>
            <w:r w:rsidRPr="00B73C92">
              <w:rPr>
                <w:color w:val="000000" w:themeColor="text1"/>
              </w:rPr>
              <w:t>Surface roughness (Sa)</w:t>
            </w:r>
          </w:p>
        </w:tc>
        <w:tc>
          <w:tcPr>
            <w:tcW w:w="1134" w:type="dxa"/>
          </w:tcPr>
          <w:p w14:paraId="720D2AA2" w14:textId="4513433B" w:rsidR="00DD6AF7" w:rsidRPr="00B73C92" w:rsidRDefault="00DC128C" w:rsidP="00DC128C">
            <w:pPr>
              <w:tabs>
                <w:tab w:val="left" w:pos="270"/>
              </w:tabs>
              <w:spacing w:before="60"/>
              <w:jc w:val="center"/>
              <w:rPr>
                <w:color w:val="000000" w:themeColor="text1"/>
              </w:rPr>
            </w:pPr>
            <w:r w:rsidRPr="00B73C92">
              <w:rPr>
                <w:color w:val="000000" w:themeColor="text1"/>
              </w:rPr>
              <w:t>355nm</w:t>
            </w:r>
          </w:p>
        </w:tc>
        <w:tc>
          <w:tcPr>
            <w:tcW w:w="1559" w:type="dxa"/>
          </w:tcPr>
          <w:p w14:paraId="7E298022" w14:textId="0F06FEFC" w:rsidR="00DD6AF7" w:rsidRPr="00B73C92" w:rsidRDefault="00DC128C" w:rsidP="00DC128C">
            <w:pPr>
              <w:tabs>
                <w:tab w:val="left" w:pos="270"/>
              </w:tabs>
              <w:spacing w:before="60"/>
              <w:jc w:val="center"/>
              <w:rPr>
                <w:color w:val="000000" w:themeColor="text1"/>
              </w:rPr>
            </w:pPr>
            <w:r w:rsidRPr="00B73C92">
              <w:rPr>
                <w:color w:val="000000" w:themeColor="text1"/>
              </w:rPr>
              <w:t>0.74nm</w:t>
            </w:r>
          </w:p>
        </w:tc>
        <w:tc>
          <w:tcPr>
            <w:tcW w:w="1006" w:type="dxa"/>
          </w:tcPr>
          <w:p w14:paraId="19259F26" w14:textId="1A70C724" w:rsidR="00DD6AF7" w:rsidRPr="00B73C92" w:rsidRDefault="00DC128C" w:rsidP="00DC128C">
            <w:pPr>
              <w:tabs>
                <w:tab w:val="left" w:pos="270"/>
              </w:tabs>
              <w:spacing w:before="60"/>
              <w:jc w:val="center"/>
              <w:rPr>
                <w:color w:val="000000" w:themeColor="text1"/>
              </w:rPr>
            </w:pPr>
            <w:r w:rsidRPr="00B73C92">
              <w:rPr>
                <w:color w:val="000000" w:themeColor="text1"/>
              </w:rPr>
              <w:t>0.28nm</w:t>
            </w:r>
          </w:p>
        </w:tc>
      </w:tr>
      <w:tr w:rsidR="00B73C92" w:rsidRPr="00B73C92" w14:paraId="2DC09E9D" w14:textId="77777777" w:rsidTr="00DD6AF7">
        <w:trPr>
          <w:jc w:val="center"/>
        </w:trPr>
        <w:tc>
          <w:tcPr>
            <w:tcW w:w="1413" w:type="dxa"/>
          </w:tcPr>
          <w:p w14:paraId="5623709D" w14:textId="1E5E81E5" w:rsidR="00DD6AF7" w:rsidRPr="00B73C92" w:rsidRDefault="00D35D85" w:rsidP="00DD6AF7">
            <w:pPr>
              <w:tabs>
                <w:tab w:val="left" w:pos="270"/>
              </w:tabs>
              <w:spacing w:before="60"/>
              <w:rPr>
                <w:color w:val="000000" w:themeColor="text1"/>
              </w:rPr>
            </w:pPr>
            <w:r w:rsidRPr="00B73C92">
              <w:rPr>
                <w:color w:val="000000" w:themeColor="text1"/>
              </w:rPr>
              <w:t>Material removal rate</w:t>
            </w:r>
          </w:p>
        </w:tc>
        <w:tc>
          <w:tcPr>
            <w:tcW w:w="1134" w:type="dxa"/>
          </w:tcPr>
          <w:p w14:paraId="28A4221C" w14:textId="2A5C63C6" w:rsidR="00DD6AF7" w:rsidRPr="00B73C92" w:rsidRDefault="00D35D85" w:rsidP="00DC128C">
            <w:pPr>
              <w:tabs>
                <w:tab w:val="left" w:pos="270"/>
              </w:tabs>
              <w:spacing w:before="60"/>
              <w:jc w:val="center"/>
              <w:rPr>
                <w:color w:val="000000" w:themeColor="text1"/>
              </w:rPr>
            </w:pPr>
            <w:r w:rsidRPr="00B73C92">
              <w:rPr>
                <w:color w:val="000000" w:themeColor="text1"/>
              </w:rPr>
              <w:t>n/a</w:t>
            </w:r>
          </w:p>
        </w:tc>
        <w:tc>
          <w:tcPr>
            <w:tcW w:w="1559" w:type="dxa"/>
          </w:tcPr>
          <w:p w14:paraId="3BBD554D" w14:textId="5EF919D7" w:rsidR="00DD6AF7" w:rsidRPr="00B73C92" w:rsidRDefault="00473F6A" w:rsidP="00DC128C">
            <w:pPr>
              <w:tabs>
                <w:tab w:val="left" w:pos="270"/>
              </w:tabs>
              <w:spacing w:before="60"/>
              <w:jc w:val="center"/>
              <w:rPr>
                <w:b/>
                <w:color w:val="000000" w:themeColor="text1"/>
              </w:rPr>
            </w:pPr>
            <w:r w:rsidRPr="00B73C92">
              <w:rPr>
                <w:color w:val="000000" w:themeColor="text1"/>
              </w:rPr>
              <w:t>7.5</w:t>
            </w:r>
            <w:r w:rsidRPr="00B73C92">
              <w:rPr>
                <w:color w:val="000000" w:themeColor="text1"/>
              </w:rPr>
              <w:sym w:font="Symbol" w:char="F06D"/>
            </w:r>
            <w:r w:rsidRPr="00B73C92">
              <w:rPr>
                <w:color w:val="000000" w:themeColor="text1"/>
              </w:rPr>
              <w:t>m/</w:t>
            </w:r>
            <w:proofErr w:type="spellStart"/>
            <w:r w:rsidRPr="00B73C92">
              <w:rPr>
                <w:color w:val="000000" w:themeColor="text1"/>
              </w:rPr>
              <w:t>hr</w:t>
            </w:r>
            <w:proofErr w:type="spellEnd"/>
          </w:p>
        </w:tc>
        <w:tc>
          <w:tcPr>
            <w:tcW w:w="1006" w:type="dxa"/>
          </w:tcPr>
          <w:p w14:paraId="697E4F99" w14:textId="344F5E64" w:rsidR="00DD6AF7" w:rsidRPr="00B73C92" w:rsidRDefault="00473F6A" w:rsidP="00DC128C">
            <w:pPr>
              <w:tabs>
                <w:tab w:val="left" w:pos="270"/>
              </w:tabs>
              <w:spacing w:before="60"/>
              <w:jc w:val="center"/>
              <w:rPr>
                <w:color w:val="000000" w:themeColor="text1"/>
              </w:rPr>
            </w:pPr>
            <w:r w:rsidRPr="00B73C92">
              <w:rPr>
                <w:color w:val="000000" w:themeColor="text1"/>
              </w:rPr>
              <w:t>1.2</w:t>
            </w:r>
            <w:r w:rsidRPr="00B73C92">
              <w:rPr>
                <w:color w:val="000000" w:themeColor="text1"/>
              </w:rPr>
              <w:sym w:font="Symbol" w:char="F06D"/>
            </w:r>
            <w:r w:rsidRPr="00B73C92">
              <w:rPr>
                <w:color w:val="000000" w:themeColor="text1"/>
              </w:rPr>
              <w:t>m/</w:t>
            </w:r>
            <w:proofErr w:type="spellStart"/>
            <w:r w:rsidRPr="00B73C92">
              <w:rPr>
                <w:color w:val="000000" w:themeColor="text1"/>
              </w:rPr>
              <w:t>hr</w:t>
            </w:r>
            <w:proofErr w:type="spellEnd"/>
          </w:p>
        </w:tc>
      </w:tr>
      <w:tr w:rsidR="00B73C92" w:rsidRPr="00B73C92" w14:paraId="4CCCD6CD" w14:textId="77777777" w:rsidTr="00DD6AF7">
        <w:trPr>
          <w:jc w:val="center"/>
        </w:trPr>
        <w:tc>
          <w:tcPr>
            <w:tcW w:w="1413" w:type="dxa"/>
          </w:tcPr>
          <w:p w14:paraId="5191B471" w14:textId="12F58DDC" w:rsidR="00DD6AF7" w:rsidRPr="00B73C92" w:rsidRDefault="00DD6AF7" w:rsidP="00DD6AF7">
            <w:pPr>
              <w:tabs>
                <w:tab w:val="left" w:pos="270"/>
              </w:tabs>
              <w:spacing w:before="60"/>
              <w:rPr>
                <w:color w:val="000000" w:themeColor="text1"/>
              </w:rPr>
            </w:pPr>
            <w:r w:rsidRPr="00B73C92">
              <w:rPr>
                <w:color w:val="000000" w:themeColor="text1"/>
              </w:rPr>
              <w:t>Process time</w:t>
            </w:r>
          </w:p>
        </w:tc>
        <w:tc>
          <w:tcPr>
            <w:tcW w:w="1134" w:type="dxa"/>
          </w:tcPr>
          <w:p w14:paraId="5DC430DC" w14:textId="713281FD" w:rsidR="00DD6AF7" w:rsidRPr="00B73C92" w:rsidRDefault="00D35D85" w:rsidP="00DC128C">
            <w:pPr>
              <w:tabs>
                <w:tab w:val="left" w:pos="270"/>
              </w:tabs>
              <w:spacing w:before="60"/>
              <w:jc w:val="center"/>
              <w:rPr>
                <w:color w:val="000000" w:themeColor="text1"/>
              </w:rPr>
            </w:pPr>
            <w:r w:rsidRPr="00B73C92">
              <w:rPr>
                <w:color w:val="000000" w:themeColor="text1"/>
              </w:rPr>
              <w:t>n/a</w:t>
            </w:r>
          </w:p>
        </w:tc>
        <w:tc>
          <w:tcPr>
            <w:tcW w:w="1559" w:type="dxa"/>
          </w:tcPr>
          <w:p w14:paraId="4A9351A5" w14:textId="252A3740" w:rsidR="00DD6AF7" w:rsidRPr="00B73C92" w:rsidRDefault="008C5C02" w:rsidP="00DC128C">
            <w:pPr>
              <w:tabs>
                <w:tab w:val="left" w:pos="270"/>
              </w:tabs>
              <w:spacing w:before="60"/>
              <w:jc w:val="center"/>
              <w:rPr>
                <w:color w:val="000000" w:themeColor="text1"/>
              </w:rPr>
            </w:pPr>
            <w:r w:rsidRPr="00B73C92">
              <w:rPr>
                <w:color w:val="000000" w:themeColor="text1"/>
              </w:rPr>
              <w:t>2</w:t>
            </w:r>
            <w:r w:rsidR="00DC128C" w:rsidRPr="00B73C92">
              <w:rPr>
                <w:color w:val="000000" w:themeColor="text1"/>
              </w:rPr>
              <w:t xml:space="preserve"> </w:t>
            </w:r>
            <w:r w:rsidRPr="00B73C92">
              <w:rPr>
                <w:color w:val="000000" w:themeColor="text1"/>
              </w:rPr>
              <w:t>hours</w:t>
            </w:r>
          </w:p>
        </w:tc>
        <w:tc>
          <w:tcPr>
            <w:tcW w:w="1006" w:type="dxa"/>
          </w:tcPr>
          <w:p w14:paraId="10B00C19" w14:textId="3D6C99E1" w:rsidR="00DD6AF7" w:rsidRPr="00B73C92" w:rsidRDefault="008C5C02" w:rsidP="00DC128C">
            <w:pPr>
              <w:tabs>
                <w:tab w:val="left" w:pos="270"/>
              </w:tabs>
              <w:spacing w:before="60"/>
              <w:jc w:val="center"/>
              <w:rPr>
                <w:bCs/>
                <w:color w:val="000000" w:themeColor="text1"/>
              </w:rPr>
            </w:pPr>
            <w:r w:rsidRPr="00B73C92">
              <w:rPr>
                <w:bCs/>
                <w:color w:val="000000" w:themeColor="text1"/>
              </w:rPr>
              <w:t>2 hours</w:t>
            </w:r>
          </w:p>
        </w:tc>
      </w:tr>
    </w:tbl>
    <w:p w14:paraId="4F9558B8" w14:textId="77777777" w:rsidR="00DD6AF7" w:rsidRPr="00B73C92" w:rsidRDefault="00DD6AF7" w:rsidP="001156FF">
      <w:pPr>
        <w:jc w:val="center"/>
        <w:rPr>
          <w:bCs/>
          <w:smallCaps/>
          <w:color w:val="000000" w:themeColor="text1"/>
        </w:rPr>
      </w:pPr>
    </w:p>
    <w:p w14:paraId="1608C8EF" w14:textId="77777777" w:rsidR="008F3F03" w:rsidRPr="00B73C92" w:rsidRDefault="008F3F03">
      <w:pPr>
        <w:pStyle w:val="Heading2"/>
        <w:rPr>
          <w:color w:val="000000" w:themeColor="text1"/>
        </w:rPr>
      </w:pPr>
      <w:r w:rsidRPr="00B73C92">
        <w:rPr>
          <w:color w:val="000000" w:themeColor="text1"/>
        </w:rPr>
        <w:lastRenderedPageBreak/>
        <w:t>References</w:t>
      </w:r>
    </w:p>
    <w:p w14:paraId="4A869003" w14:textId="77777777" w:rsidR="00496C8D" w:rsidRPr="00B73C92" w:rsidRDefault="00496C8D" w:rsidP="00496C8D">
      <w:pPr>
        <w:rPr>
          <w:color w:val="000000" w:themeColor="text1"/>
        </w:rPr>
      </w:pPr>
    </w:p>
    <w:p w14:paraId="08935FA5" w14:textId="637B6595" w:rsidR="00FD48EA" w:rsidRPr="00FD48EA" w:rsidRDefault="00FD48EA" w:rsidP="00FD48EA">
      <w:pPr>
        <w:tabs>
          <w:tab w:val="left" w:pos="270"/>
        </w:tabs>
        <w:ind w:left="270" w:hanging="270"/>
        <w:jc w:val="both"/>
        <w:rPr>
          <w:snapToGrid w:val="0"/>
          <w:color w:val="000000" w:themeColor="text1"/>
        </w:rPr>
      </w:pPr>
      <w:bookmarkStart w:id="4" w:name="_Hlk30148658"/>
      <w:r w:rsidRPr="00FD48EA">
        <w:rPr>
          <w:snapToGrid w:val="0"/>
          <w:color w:val="000000" w:themeColor="text1"/>
        </w:rPr>
        <w:t>[1] I. Satoh,</w:t>
      </w:r>
      <w:r w:rsidRPr="00B73C92">
        <w:rPr>
          <w:snapToGrid w:val="0"/>
          <w:color w:val="000000" w:themeColor="text1"/>
        </w:rPr>
        <w:t xml:space="preserve"> et al.</w:t>
      </w:r>
      <w:r w:rsidRPr="00FD48EA">
        <w:rPr>
          <w:snapToGrid w:val="0"/>
          <w:color w:val="000000" w:themeColor="text1"/>
        </w:rPr>
        <w:t xml:space="preserve">, </w:t>
      </w:r>
      <w:r w:rsidRPr="00FD48EA">
        <w:rPr>
          <w:i/>
          <w:iCs/>
          <w:snapToGrid w:val="0"/>
          <w:color w:val="000000" w:themeColor="text1"/>
        </w:rPr>
        <w:t>Development of Aluminum Nitride Single-Crystal Substrates</w:t>
      </w:r>
      <w:r w:rsidRPr="00B73C92">
        <w:rPr>
          <w:snapToGrid w:val="0"/>
          <w:color w:val="000000" w:themeColor="text1"/>
        </w:rPr>
        <w:t xml:space="preserve">, </w:t>
      </w:r>
      <w:r w:rsidRPr="00FD48EA">
        <w:rPr>
          <w:snapToGrid w:val="0"/>
          <w:color w:val="000000" w:themeColor="text1"/>
        </w:rPr>
        <w:t>SEI Technical Review, Number 71, October 2010</w:t>
      </w:r>
      <w:r w:rsidRPr="00B73C92">
        <w:rPr>
          <w:snapToGrid w:val="0"/>
          <w:color w:val="000000" w:themeColor="text1"/>
        </w:rPr>
        <w:t>.</w:t>
      </w:r>
      <w:r w:rsidRPr="00FD48EA">
        <w:rPr>
          <w:snapToGrid w:val="0"/>
          <w:color w:val="000000" w:themeColor="text1"/>
        </w:rPr>
        <w:t xml:space="preserve">   </w:t>
      </w:r>
    </w:p>
    <w:bookmarkEnd w:id="4"/>
    <w:p w14:paraId="310E09F0" w14:textId="77777777" w:rsidR="008F3F03" w:rsidRPr="00B73C92" w:rsidRDefault="008F3F03">
      <w:pPr>
        <w:tabs>
          <w:tab w:val="left" w:pos="270"/>
        </w:tabs>
        <w:ind w:left="270" w:hanging="270"/>
        <w:jc w:val="both"/>
        <w:rPr>
          <w:snapToGrid w:val="0"/>
          <w:color w:val="000000" w:themeColor="text1"/>
        </w:rPr>
      </w:pPr>
    </w:p>
    <w:p w14:paraId="02A006BF" w14:textId="3978E53E" w:rsidR="008F3F03" w:rsidRPr="00B73C92" w:rsidRDefault="008F3F03" w:rsidP="00FD48EA">
      <w:pPr>
        <w:tabs>
          <w:tab w:val="left" w:pos="270"/>
        </w:tabs>
        <w:ind w:left="270" w:hanging="270"/>
        <w:rPr>
          <w:color w:val="000000" w:themeColor="text1"/>
          <w:sz w:val="24"/>
        </w:rPr>
      </w:pPr>
      <w:r w:rsidRPr="00B73C92">
        <w:rPr>
          <w:snapToGrid w:val="0"/>
          <w:color w:val="000000" w:themeColor="text1"/>
        </w:rPr>
        <w:t>[2]</w:t>
      </w:r>
      <w:r w:rsidRPr="00B73C92">
        <w:rPr>
          <w:snapToGrid w:val="0"/>
          <w:color w:val="000000" w:themeColor="text1"/>
        </w:rPr>
        <w:tab/>
      </w:r>
      <w:r w:rsidR="00FD48EA" w:rsidRPr="00B73C92">
        <w:rPr>
          <w:snapToGrid w:val="0"/>
          <w:color w:val="000000" w:themeColor="text1"/>
        </w:rPr>
        <w:t xml:space="preserve">Information on:  </w:t>
      </w:r>
      <w:hyperlink r:id="rId17" w:history="1">
        <w:r w:rsidR="00FD48EA" w:rsidRPr="00B73C92">
          <w:rPr>
            <w:rStyle w:val="Hyperlink"/>
            <w:i/>
            <w:iCs/>
            <w:snapToGrid w:val="0"/>
            <w:color w:val="000000" w:themeColor="text1"/>
            <w:u w:val="none"/>
          </w:rPr>
          <w:t>https://www.skysonginnovations.com/aluminum-nitride-aln-power-devices/</w:t>
        </w:r>
      </w:hyperlink>
      <w:r w:rsidRPr="00B73C92">
        <w:rPr>
          <w:color w:val="000000" w:themeColor="text1"/>
          <w:sz w:val="24"/>
        </w:rPr>
        <w:t xml:space="preserve"> </w:t>
      </w:r>
    </w:p>
    <w:p w14:paraId="1A336DEF" w14:textId="2408174A" w:rsidR="00FD48EA" w:rsidRPr="00B73C92" w:rsidRDefault="00FD48EA" w:rsidP="00FD48EA">
      <w:pPr>
        <w:tabs>
          <w:tab w:val="left" w:pos="270"/>
        </w:tabs>
        <w:ind w:left="270" w:hanging="270"/>
        <w:rPr>
          <w:color w:val="000000" w:themeColor="text1"/>
          <w:sz w:val="24"/>
        </w:rPr>
      </w:pPr>
    </w:p>
    <w:p w14:paraId="6933932B" w14:textId="23DA1A35" w:rsidR="00FD48EA" w:rsidRPr="00B73C92" w:rsidRDefault="00FD48EA" w:rsidP="00FD48EA">
      <w:pPr>
        <w:tabs>
          <w:tab w:val="left" w:pos="270"/>
        </w:tabs>
        <w:ind w:left="270" w:hanging="270"/>
        <w:jc w:val="both"/>
        <w:rPr>
          <w:snapToGrid w:val="0"/>
          <w:color w:val="000000" w:themeColor="text1"/>
          <w:lang w:val="de-DE"/>
        </w:rPr>
      </w:pPr>
      <w:bookmarkStart w:id="5" w:name="_Hlk30148765"/>
      <w:r w:rsidRPr="00FD48EA">
        <w:rPr>
          <w:snapToGrid w:val="0"/>
          <w:color w:val="000000" w:themeColor="text1"/>
        </w:rPr>
        <w:t>[</w:t>
      </w:r>
      <w:r w:rsidRPr="00B73C92">
        <w:rPr>
          <w:snapToGrid w:val="0"/>
          <w:color w:val="000000" w:themeColor="text1"/>
        </w:rPr>
        <w:t>3</w:t>
      </w:r>
      <w:r w:rsidRPr="00FD48EA">
        <w:rPr>
          <w:snapToGrid w:val="0"/>
          <w:color w:val="000000" w:themeColor="text1"/>
        </w:rPr>
        <w:t xml:space="preserve">] </w:t>
      </w:r>
      <w:r w:rsidRPr="00B73C92">
        <w:rPr>
          <w:snapToGrid w:val="0"/>
          <w:color w:val="000000" w:themeColor="text1"/>
        </w:rPr>
        <w:t xml:space="preserve">L.J. Schowalter, et al., </w:t>
      </w:r>
      <w:r w:rsidRPr="00B73C92">
        <w:rPr>
          <w:i/>
          <w:iCs/>
          <w:snapToGrid w:val="0"/>
          <w:color w:val="000000" w:themeColor="text1"/>
        </w:rPr>
        <w:t>Method for Polishing a Substrate Surface</w:t>
      </w:r>
      <w:r w:rsidRPr="00B73C92">
        <w:rPr>
          <w:snapToGrid w:val="0"/>
          <w:color w:val="000000" w:themeColor="text1"/>
        </w:rPr>
        <w:t xml:space="preserve">, </w:t>
      </w:r>
      <w:r w:rsidRPr="00B73C92">
        <w:rPr>
          <w:snapToGrid w:val="0"/>
          <w:color w:val="000000" w:themeColor="text1"/>
          <w:lang w:val="de-DE"/>
        </w:rPr>
        <w:t>U.S. Patent No. 2007/0289946, December 20, 2007.</w:t>
      </w:r>
    </w:p>
    <w:p w14:paraId="012C1CE1" w14:textId="77777777" w:rsidR="00FD48EA" w:rsidRPr="00FD48EA" w:rsidRDefault="00FD48EA" w:rsidP="00FD48EA">
      <w:pPr>
        <w:tabs>
          <w:tab w:val="left" w:pos="270"/>
        </w:tabs>
        <w:ind w:left="270" w:hanging="270"/>
        <w:jc w:val="both"/>
        <w:rPr>
          <w:snapToGrid w:val="0"/>
          <w:color w:val="000000" w:themeColor="text1"/>
        </w:rPr>
      </w:pPr>
    </w:p>
    <w:p w14:paraId="7448CCE5" w14:textId="63B44EA9" w:rsidR="00B73C92" w:rsidRPr="00B73C92" w:rsidRDefault="00FD48EA" w:rsidP="00FD48EA">
      <w:pPr>
        <w:tabs>
          <w:tab w:val="left" w:pos="270"/>
        </w:tabs>
        <w:ind w:left="270" w:hanging="270"/>
        <w:jc w:val="both"/>
        <w:rPr>
          <w:snapToGrid w:val="0"/>
          <w:color w:val="000000" w:themeColor="text1"/>
          <w:lang w:val="de-DE"/>
        </w:rPr>
      </w:pPr>
      <w:bookmarkStart w:id="6" w:name="_Hlk30148808"/>
      <w:bookmarkEnd w:id="5"/>
      <w:r w:rsidRPr="00FD48EA">
        <w:rPr>
          <w:snapToGrid w:val="0"/>
          <w:color w:val="000000" w:themeColor="text1"/>
        </w:rPr>
        <w:t>[</w:t>
      </w:r>
      <w:r w:rsidRPr="00B73C92">
        <w:rPr>
          <w:snapToGrid w:val="0"/>
          <w:color w:val="000000" w:themeColor="text1"/>
        </w:rPr>
        <w:t>4</w:t>
      </w:r>
      <w:r w:rsidRPr="00FD48EA">
        <w:rPr>
          <w:snapToGrid w:val="0"/>
          <w:color w:val="000000" w:themeColor="text1"/>
        </w:rPr>
        <w:t xml:space="preserve">] </w:t>
      </w:r>
      <w:bookmarkEnd w:id="6"/>
      <w:r w:rsidR="00B73C92" w:rsidRPr="00B73C92">
        <w:rPr>
          <w:snapToGrid w:val="0"/>
          <w:color w:val="000000" w:themeColor="text1"/>
          <w:lang w:val="de-DE"/>
        </w:rPr>
        <w:t xml:space="preserve">H. Morkoc, </w:t>
      </w:r>
      <w:r w:rsidR="00B73C92" w:rsidRPr="00B73C92">
        <w:rPr>
          <w:i/>
          <w:iCs/>
          <w:snapToGrid w:val="0"/>
          <w:color w:val="000000" w:themeColor="text1"/>
          <w:lang w:val="de-DE"/>
        </w:rPr>
        <w:t>Handbook of Nitride Semiconductors and Devices, Materials Properties, Physics and Growth</w:t>
      </w:r>
      <w:r w:rsidR="00B73C92" w:rsidRPr="00B73C92">
        <w:rPr>
          <w:snapToGrid w:val="0"/>
          <w:color w:val="000000" w:themeColor="text1"/>
          <w:lang w:val="de-DE"/>
        </w:rPr>
        <w:t>, pp. 66, Wiley-VCH, 2008.</w:t>
      </w:r>
    </w:p>
    <w:p w14:paraId="69DF80EF" w14:textId="77777777" w:rsidR="00B73C92" w:rsidRPr="00B73C92" w:rsidRDefault="00B73C92" w:rsidP="00FD48EA">
      <w:pPr>
        <w:tabs>
          <w:tab w:val="left" w:pos="270"/>
        </w:tabs>
        <w:ind w:left="270" w:hanging="270"/>
        <w:jc w:val="both"/>
        <w:rPr>
          <w:snapToGrid w:val="0"/>
          <w:color w:val="000000" w:themeColor="text1"/>
          <w:lang w:val="de-DE"/>
        </w:rPr>
      </w:pPr>
    </w:p>
    <w:p w14:paraId="7A37143F" w14:textId="173A8E8D" w:rsidR="00B73C92" w:rsidRPr="00B73C92" w:rsidRDefault="00B73C92" w:rsidP="00B73C92">
      <w:pPr>
        <w:tabs>
          <w:tab w:val="left" w:pos="270"/>
        </w:tabs>
        <w:ind w:left="270" w:hanging="270"/>
        <w:jc w:val="both"/>
        <w:rPr>
          <w:snapToGrid w:val="0"/>
          <w:color w:val="000000" w:themeColor="text1"/>
        </w:rPr>
      </w:pPr>
      <w:r w:rsidRPr="00FD48EA">
        <w:rPr>
          <w:snapToGrid w:val="0"/>
          <w:color w:val="000000" w:themeColor="text1"/>
        </w:rPr>
        <w:t>[</w:t>
      </w:r>
      <w:r w:rsidRPr="00B73C92">
        <w:rPr>
          <w:snapToGrid w:val="0"/>
          <w:color w:val="000000" w:themeColor="text1"/>
        </w:rPr>
        <w:t>5</w:t>
      </w:r>
      <w:r w:rsidRPr="00FD48EA">
        <w:rPr>
          <w:snapToGrid w:val="0"/>
          <w:color w:val="000000" w:themeColor="text1"/>
        </w:rPr>
        <w:t xml:space="preserve">] </w:t>
      </w:r>
      <w:r w:rsidRPr="00B73C92">
        <w:rPr>
          <w:snapToGrid w:val="0"/>
          <w:color w:val="000000" w:themeColor="text1"/>
          <w:lang w:val="de-DE"/>
        </w:rPr>
        <w:t xml:space="preserve">Z. Zhong Zhou, et al., </w:t>
      </w:r>
      <w:r w:rsidRPr="00B73C92">
        <w:rPr>
          <w:i/>
          <w:iCs/>
          <w:snapToGrid w:val="0"/>
          <w:color w:val="000000" w:themeColor="text1"/>
        </w:rPr>
        <w:t>Study on the Finishing Process for the Aluminum Nitride Substrates</w:t>
      </w:r>
      <w:r w:rsidRPr="00B73C92">
        <w:rPr>
          <w:snapToGrid w:val="0"/>
          <w:color w:val="000000" w:themeColor="text1"/>
        </w:rPr>
        <w:t xml:space="preserve">, </w:t>
      </w:r>
      <w:r w:rsidRPr="00B73C92">
        <w:rPr>
          <w:snapToGrid w:val="0"/>
          <w:color w:val="000000" w:themeColor="text1"/>
          <w:lang w:val="de-DE"/>
        </w:rPr>
        <w:t>Advanced Materials Research, Vols. 69-70, pp. 282-286, 2009</w:t>
      </w:r>
      <w:r w:rsidRPr="00B73C92">
        <w:rPr>
          <w:snapToGrid w:val="0"/>
          <w:color w:val="000000" w:themeColor="text1"/>
        </w:rPr>
        <w:t>.</w:t>
      </w:r>
    </w:p>
    <w:p w14:paraId="5A489867" w14:textId="2E10B82A" w:rsidR="00FD48EA" w:rsidRPr="00B73C92" w:rsidRDefault="00FD48EA" w:rsidP="00B73C92">
      <w:pPr>
        <w:tabs>
          <w:tab w:val="left" w:pos="270"/>
        </w:tabs>
        <w:ind w:left="270" w:hanging="270"/>
        <w:jc w:val="both"/>
        <w:rPr>
          <w:color w:val="000000" w:themeColor="text1"/>
          <w:sz w:val="24"/>
        </w:rPr>
      </w:pPr>
    </w:p>
    <w:p w14:paraId="4859FE7E" w14:textId="36C62179" w:rsidR="008D219D" w:rsidRPr="00B73C92" w:rsidRDefault="008D219D" w:rsidP="00584B1D">
      <w:pPr>
        <w:tabs>
          <w:tab w:val="left" w:pos="270"/>
        </w:tabs>
        <w:ind w:left="270" w:hanging="270"/>
        <w:jc w:val="both"/>
        <w:rPr>
          <w:color w:val="000000" w:themeColor="text1"/>
        </w:rPr>
      </w:pPr>
      <w:r w:rsidRPr="00B73C92">
        <w:rPr>
          <w:color w:val="000000" w:themeColor="text1"/>
        </w:rPr>
        <w:t xml:space="preserve">[6] </w:t>
      </w:r>
      <w:r w:rsidR="00584B1D" w:rsidRPr="00B73C92">
        <w:rPr>
          <w:color w:val="000000" w:themeColor="text1"/>
        </w:rPr>
        <w:t>A. J. Khanna</w:t>
      </w:r>
      <w:r w:rsidR="00631645" w:rsidRPr="00B73C92">
        <w:rPr>
          <w:color w:val="000000" w:themeColor="text1"/>
        </w:rPr>
        <w:t>, et al.</w:t>
      </w:r>
      <w:r w:rsidR="00584B1D" w:rsidRPr="00B73C92">
        <w:rPr>
          <w:color w:val="000000" w:themeColor="text1"/>
        </w:rPr>
        <w:t xml:space="preserve">, </w:t>
      </w:r>
      <w:r w:rsidRPr="00B73C92">
        <w:rPr>
          <w:i/>
          <w:iCs/>
          <w:color w:val="000000" w:themeColor="text1"/>
        </w:rPr>
        <w:t>Impact of Pad Material Properties on CMP Performance for Sub-10nm Technologies</w:t>
      </w:r>
      <w:r w:rsidR="00E43D95" w:rsidRPr="00B73C92">
        <w:rPr>
          <w:color w:val="000000" w:themeColor="text1"/>
        </w:rPr>
        <w:t xml:space="preserve">, </w:t>
      </w:r>
      <w:r w:rsidRPr="00B73C92">
        <w:rPr>
          <w:color w:val="000000" w:themeColor="text1"/>
        </w:rPr>
        <w:t xml:space="preserve">ECS Journal of </w:t>
      </w:r>
      <w:proofErr w:type="gramStart"/>
      <w:r w:rsidRPr="00B73C92">
        <w:rPr>
          <w:color w:val="000000" w:themeColor="text1"/>
        </w:rPr>
        <w:t>Solid State</w:t>
      </w:r>
      <w:proofErr w:type="gramEnd"/>
      <w:r w:rsidRPr="00B73C92">
        <w:rPr>
          <w:color w:val="000000" w:themeColor="text1"/>
        </w:rPr>
        <w:t xml:space="preserve"> Science and Technology, 8 (5) P3063-P3068</w:t>
      </w:r>
      <w:r w:rsidR="00584B1D" w:rsidRPr="00B73C92">
        <w:rPr>
          <w:color w:val="000000" w:themeColor="text1"/>
        </w:rPr>
        <w:t xml:space="preserve">, </w:t>
      </w:r>
      <w:r w:rsidRPr="00B73C92">
        <w:rPr>
          <w:color w:val="000000" w:themeColor="text1"/>
        </w:rPr>
        <w:t>2019</w:t>
      </w:r>
      <w:r w:rsidR="00E43D95" w:rsidRPr="00B73C92">
        <w:rPr>
          <w:color w:val="000000" w:themeColor="text1"/>
        </w:rPr>
        <w:t>.</w:t>
      </w:r>
    </w:p>
    <w:p w14:paraId="502F7699" w14:textId="77777777" w:rsidR="008F3F03" w:rsidRPr="00B73C92" w:rsidRDefault="008F3F03">
      <w:pPr>
        <w:tabs>
          <w:tab w:val="left" w:pos="270"/>
        </w:tabs>
        <w:jc w:val="both"/>
        <w:rPr>
          <w:color w:val="000000" w:themeColor="text1"/>
        </w:rPr>
      </w:pPr>
    </w:p>
    <w:p w14:paraId="47E5A1AD" w14:textId="77777777" w:rsidR="008F3F03" w:rsidRPr="00B73C92" w:rsidRDefault="008F3F03">
      <w:pPr>
        <w:tabs>
          <w:tab w:val="left" w:pos="270"/>
        </w:tabs>
        <w:jc w:val="both"/>
        <w:rPr>
          <w:smallCaps/>
          <w:color w:val="000000" w:themeColor="text1"/>
        </w:rPr>
      </w:pPr>
      <w:r w:rsidRPr="00B73C92">
        <w:rPr>
          <w:smallCaps/>
          <w:color w:val="000000" w:themeColor="text1"/>
        </w:rPr>
        <w:t>Acronyms</w:t>
      </w:r>
    </w:p>
    <w:p w14:paraId="3380B0EE" w14:textId="77777777" w:rsidR="00496C8D" w:rsidRPr="00B73C92" w:rsidRDefault="00496C8D">
      <w:pPr>
        <w:tabs>
          <w:tab w:val="left" w:pos="270"/>
        </w:tabs>
        <w:jc w:val="both"/>
        <w:rPr>
          <w:smallCaps/>
          <w:color w:val="000000" w:themeColor="text1"/>
        </w:rPr>
      </w:pPr>
    </w:p>
    <w:p w14:paraId="4F784F60" w14:textId="5B2A555C" w:rsidR="008F3F03" w:rsidRPr="00B73C92" w:rsidRDefault="00AB25D3">
      <w:pPr>
        <w:autoSpaceDE w:val="0"/>
        <w:autoSpaceDN w:val="0"/>
        <w:adjustRightInd w:val="0"/>
        <w:ind w:left="270"/>
        <w:rPr>
          <w:color w:val="000000" w:themeColor="text1"/>
        </w:rPr>
      </w:pPr>
      <w:r w:rsidRPr="00B73C92">
        <w:rPr>
          <w:color w:val="000000" w:themeColor="text1"/>
        </w:rPr>
        <w:t>CMP</w:t>
      </w:r>
      <w:r w:rsidR="008F3F03" w:rsidRPr="00B73C92">
        <w:rPr>
          <w:color w:val="000000" w:themeColor="text1"/>
        </w:rPr>
        <w:t xml:space="preserve">: </w:t>
      </w:r>
      <w:r w:rsidRPr="00B73C92">
        <w:rPr>
          <w:color w:val="000000" w:themeColor="text1"/>
        </w:rPr>
        <w:t>Chemical-</w:t>
      </w:r>
      <w:r w:rsidR="006875B1" w:rsidRPr="00B73C92">
        <w:rPr>
          <w:color w:val="000000" w:themeColor="text1"/>
        </w:rPr>
        <w:t>m</w:t>
      </w:r>
      <w:r w:rsidRPr="00B73C92">
        <w:rPr>
          <w:color w:val="000000" w:themeColor="text1"/>
        </w:rPr>
        <w:t xml:space="preserve">echanical </w:t>
      </w:r>
      <w:r w:rsidR="006875B1" w:rsidRPr="00B73C92">
        <w:rPr>
          <w:color w:val="000000" w:themeColor="text1"/>
        </w:rPr>
        <w:t>p</w:t>
      </w:r>
      <w:r w:rsidRPr="00B73C92">
        <w:rPr>
          <w:color w:val="000000" w:themeColor="text1"/>
        </w:rPr>
        <w:t>olishing</w:t>
      </w:r>
      <w:r w:rsidR="008F3F03" w:rsidRPr="00B73C92">
        <w:rPr>
          <w:color w:val="000000" w:themeColor="text1"/>
        </w:rPr>
        <w:t xml:space="preserve"> </w:t>
      </w:r>
    </w:p>
    <w:p w14:paraId="5589F46F" w14:textId="4F08572C" w:rsidR="008F3F03" w:rsidRPr="00B73C92" w:rsidRDefault="00AB25D3">
      <w:pPr>
        <w:ind w:left="270"/>
        <w:rPr>
          <w:color w:val="000000" w:themeColor="text1"/>
        </w:rPr>
      </w:pPr>
      <w:r w:rsidRPr="00B73C92">
        <w:rPr>
          <w:color w:val="000000" w:themeColor="text1"/>
        </w:rPr>
        <w:t>UV-LED</w:t>
      </w:r>
      <w:r w:rsidR="008F3F03" w:rsidRPr="00B73C92">
        <w:rPr>
          <w:color w:val="000000" w:themeColor="text1"/>
        </w:rPr>
        <w:t xml:space="preserve">: </w:t>
      </w:r>
      <w:r w:rsidRPr="00B73C92">
        <w:rPr>
          <w:color w:val="000000" w:themeColor="text1"/>
        </w:rPr>
        <w:t xml:space="preserve">Ultraviolet – </w:t>
      </w:r>
      <w:r w:rsidR="006875B1" w:rsidRPr="00B73C92">
        <w:rPr>
          <w:color w:val="000000" w:themeColor="text1"/>
        </w:rPr>
        <w:t>l</w:t>
      </w:r>
      <w:r w:rsidRPr="00B73C92">
        <w:rPr>
          <w:color w:val="000000" w:themeColor="text1"/>
        </w:rPr>
        <w:t xml:space="preserve">ight </w:t>
      </w:r>
      <w:r w:rsidR="006875B1" w:rsidRPr="00B73C92">
        <w:rPr>
          <w:color w:val="000000" w:themeColor="text1"/>
        </w:rPr>
        <w:t>e</w:t>
      </w:r>
      <w:r w:rsidRPr="00B73C92">
        <w:rPr>
          <w:color w:val="000000" w:themeColor="text1"/>
        </w:rPr>
        <w:t xml:space="preserve">mitting </w:t>
      </w:r>
      <w:r w:rsidR="006875B1" w:rsidRPr="00B73C92">
        <w:rPr>
          <w:color w:val="000000" w:themeColor="text1"/>
        </w:rPr>
        <w:t>d</w:t>
      </w:r>
      <w:r w:rsidRPr="00B73C92">
        <w:rPr>
          <w:color w:val="000000" w:themeColor="text1"/>
        </w:rPr>
        <w:t>iode</w:t>
      </w:r>
    </w:p>
    <w:p w14:paraId="13903103" w14:textId="75F747B9" w:rsidR="00AB25D3" w:rsidRPr="00B73C92" w:rsidRDefault="00AB25D3">
      <w:pPr>
        <w:ind w:left="270"/>
        <w:rPr>
          <w:color w:val="000000" w:themeColor="text1"/>
        </w:rPr>
      </w:pPr>
      <w:r w:rsidRPr="00B73C92">
        <w:rPr>
          <w:color w:val="000000" w:themeColor="text1"/>
        </w:rPr>
        <w:t xml:space="preserve">RF: Radio </w:t>
      </w:r>
      <w:r w:rsidR="006875B1" w:rsidRPr="00B73C92">
        <w:rPr>
          <w:color w:val="000000" w:themeColor="text1"/>
        </w:rPr>
        <w:t>f</w:t>
      </w:r>
      <w:r w:rsidRPr="00B73C92">
        <w:rPr>
          <w:color w:val="000000" w:themeColor="text1"/>
        </w:rPr>
        <w:t>requency</w:t>
      </w:r>
    </w:p>
    <w:p w14:paraId="26817B92" w14:textId="60E9BEDE" w:rsidR="006875B1" w:rsidRPr="00B73C92" w:rsidRDefault="006875B1">
      <w:pPr>
        <w:ind w:left="270"/>
        <w:rPr>
          <w:color w:val="000000" w:themeColor="text1"/>
        </w:rPr>
      </w:pPr>
      <w:r w:rsidRPr="00B73C92">
        <w:rPr>
          <w:color w:val="000000" w:themeColor="text1"/>
        </w:rPr>
        <w:t>MRR: Material removal rate</w:t>
      </w:r>
    </w:p>
    <w:p w14:paraId="28732902" w14:textId="77777777" w:rsidR="00A400FB" w:rsidRPr="00B73C92" w:rsidRDefault="00A400FB" w:rsidP="00A400FB">
      <w:pPr>
        <w:rPr>
          <w:color w:val="000000" w:themeColor="text1"/>
        </w:rPr>
      </w:pPr>
    </w:p>
    <w:sectPr w:rsidR="00A400FB" w:rsidRPr="00B73C92" w:rsidSect="00A400FB">
      <w:type w:val="continuous"/>
      <w:pgSz w:w="12240" w:h="15840" w:code="1"/>
      <w:pgMar w:top="1350" w:right="1008" w:bottom="1440" w:left="1008" w:header="720" w:footer="720" w:gutter="0"/>
      <w:paperSrc w:first="1" w:other="1"/>
      <w:cols w:num="2" w:space="4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83"/>
    <w:rsid w:val="000001BA"/>
    <w:rsid w:val="0003400E"/>
    <w:rsid w:val="00044CA4"/>
    <w:rsid w:val="00066FE3"/>
    <w:rsid w:val="00082BAD"/>
    <w:rsid w:val="000962EF"/>
    <w:rsid w:val="000A2193"/>
    <w:rsid w:val="000D15BB"/>
    <w:rsid w:val="000F2EFB"/>
    <w:rsid w:val="001156FF"/>
    <w:rsid w:val="0012494C"/>
    <w:rsid w:val="00141A5B"/>
    <w:rsid w:val="00145EAA"/>
    <w:rsid w:val="001512A1"/>
    <w:rsid w:val="0016148D"/>
    <w:rsid w:val="00184171"/>
    <w:rsid w:val="00185185"/>
    <w:rsid w:val="001A28E9"/>
    <w:rsid w:val="001C1795"/>
    <w:rsid w:val="001E47AC"/>
    <w:rsid w:val="001F3CB5"/>
    <w:rsid w:val="001F7AC4"/>
    <w:rsid w:val="0020381D"/>
    <w:rsid w:val="00215BCA"/>
    <w:rsid w:val="002215BA"/>
    <w:rsid w:val="00267BEB"/>
    <w:rsid w:val="00284224"/>
    <w:rsid w:val="0028643A"/>
    <w:rsid w:val="002D60FE"/>
    <w:rsid w:val="002F22B6"/>
    <w:rsid w:val="00331739"/>
    <w:rsid w:val="003322DD"/>
    <w:rsid w:val="00356CE5"/>
    <w:rsid w:val="003921DF"/>
    <w:rsid w:val="003A0102"/>
    <w:rsid w:val="003A2692"/>
    <w:rsid w:val="003A58E8"/>
    <w:rsid w:val="003A7C45"/>
    <w:rsid w:val="003C5C0E"/>
    <w:rsid w:val="003C69AD"/>
    <w:rsid w:val="003D0F5D"/>
    <w:rsid w:val="003D1500"/>
    <w:rsid w:val="003E0F0D"/>
    <w:rsid w:val="003E5FE7"/>
    <w:rsid w:val="00460F32"/>
    <w:rsid w:val="00473F6A"/>
    <w:rsid w:val="004761C1"/>
    <w:rsid w:val="0049105C"/>
    <w:rsid w:val="00496C8D"/>
    <w:rsid w:val="004D1C5B"/>
    <w:rsid w:val="004E436B"/>
    <w:rsid w:val="00507E06"/>
    <w:rsid w:val="00525911"/>
    <w:rsid w:val="00540D11"/>
    <w:rsid w:val="00576D07"/>
    <w:rsid w:val="00584B1D"/>
    <w:rsid w:val="005A1EC4"/>
    <w:rsid w:val="005B1663"/>
    <w:rsid w:val="005B59A8"/>
    <w:rsid w:val="005C09F6"/>
    <w:rsid w:val="005D18B9"/>
    <w:rsid w:val="00601F3A"/>
    <w:rsid w:val="00631645"/>
    <w:rsid w:val="006875B1"/>
    <w:rsid w:val="006A368C"/>
    <w:rsid w:val="006B58F4"/>
    <w:rsid w:val="00702BD1"/>
    <w:rsid w:val="00722E6E"/>
    <w:rsid w:val="00743147"/>
    <w:rsid w:val="0076551E"/>
    <w:rsid w:val="0078033B"/>
    <w:rsid w:val="0078360F"/>
    <w:rsid w:val="00797324"/>
    <w:rsid w:val="007A21F4"/>
    <w:rsid w:val="007B4019"/>
    <w:rsid w:val="007D50F1"/>
    <w:rsid w:val="00800EE1"/>
    <w:rsid w:val="0082462F"/>
    <w:rsid w:val="00842A63"/>
    <w:rsid w:val="008665B6"/>
    <w:rsid w:val="008B2E1C"/>
    <w:rsid w:val="008C1B7E"/>
    <w:rsid w:val="008C5C02"/>
    <w:rsid w:val="008D219D"/>
    <w:rsid w:val="008D23A5"/>
    <w:rsid w:val="008F3F03"/>
    <w:rsid w:val="0091321A"/>
    <w:rsid w:val="009612C7"/>
    <w:rsid w:val="00964771"/>
    <w:rsid w:val="009759A2"/>
    <w:rsid w:val="009810A9"/>
    <w:rsid w:val="009A17A7"/>
    <w:rsid w:val="009B67E9"/>
    <w:rsid w:val="009E039D"/>
    <w:rsid w:val="009E336D"/>
    <w:rsid w:val="009E417D"/>
    <w:rsid w:val="009E5D13"/>
    <w:rsid w:val="00A400FB"/>
    <w:rsid w:val="00A51A98"/>
    <w:rsid w:val="00A64451"/>
    <w:rsid w:val="00A96DA1"/>
    <w:rsid w:val="00AA5F15"/>
    <w:rsid w:val="00AB25D3"/>
    <w:rsid w:val="00AD4774"/>
    <w:rsid w:val="00AD6691"/>
    <w:rsid w:val="00B06D75"/>
    <w:rsid w:val="00B21BC0"/>
    <w:rsid w:val="00B35CEC"/>
    <w:rsid w:val="00B70F37"/>
    <w:rsid w:val="00B73C92"/>
    <w:rsid w:val="00B81E82"/>
    <w:rsid w:val="00B93546"/>
    <w:rsid w:val="00B95F16"/>
    <w:rsid w:val="00BD221B"/>
    <w:rsid w:val="00BE16B5"/>
    <w:rsid w:val="00C01A14"/>
    <w:rsid w:val="00C76BA0"/>
    <w:rsid w:val="00C9193A"/>
    <w:rsid w:val="00C9272A"/>
    <w:rsid w:val="00CA06DC"/>
    <w:rsid w:val="00CC0D44"/>
    <w:rsid w:val="00CC15AE"/>
    <w:rsid w:val="00CC72AF"/>
    <w:rsid w:val="00D0669E"/>
    <w:rsid w:val="00D20A21"/>
    <w:rsid w:val="00D20E04"/>
    <w:rsid w:val="00D2263E"/>
    <w:rsid w:val="00D35D85"/>
    <w:rsid w:val="00D519E9"/>
    <w:rsid w:val="00D53F5D"/>
    <w:rsid w:val="00D75AB9"/>
    <w:rsid w:val="00DA0432"/>
    <w:rsid w:val="00DA0B16"/>
    <w:rsid w:val="00DC128C"/>
    <w:rsid w:val="00DC4F5D"/>
    <w:rsid w:val="00DC6587"/>
    <w:rsid w:val="00DD15A1"/>
    <w:rsid w:val="00DD4E9C"/>
    <w:rsid w:val="00DD5921"/>
    <w:rsid w:val="00DD5E94"/>
    <w:rsid w:val="00DD6AF7"/>
    <w:rsid w:val="00DF473F"/>
    <w:rsid w:val="00E04CE8"/>
    <w:rsid w:val="00E40B97"/>
    <w:rsid w:val="00E42D34"/>
    <w:rsid w:val="00E43D95"/>
    <w:rsid w:val="00E470AD"/>
    <w:rsid w:val="00E544EC"/>
    <w:rsid w:val="00E839A2"/>
    <w:rsid w:val="00E85455"/>
    <w:rsid w:val="00E93215"/>
    <w:rsid w:val="00EB1EA0"/>
    <w:rsid w:val="00EB5455"/>
    <w:rsid w:val="00EC0E76"/>
    <w:rsid w:val="00ED6604"/>
    <w:rsid w:val="00EE00A4"/>
    <w:rsid w:val="00F05EBE"/>
    <w:rsid w:val="00F06783"/>
    <w:rsid w:val="00F31BCE"/>
    <w:rsid w:val="00F53459"/>
    <w:rsid w:val="00F53F98"/>
    <w:rsid w:val="00F678E1"/>
    <w:rsid w:val="00F86936"/>
    <w:rsid w:val="00F86E0E"/>
    <w:rsid w:val="00FC31A6"/>
    <w:rsid w:val="00FC707A"/>
    <w:rsid w:val="00FD3838"/>
    <w:rsid w:val="00FD48EA"/>
    <w:rsid w:val="00FF28F5"/>
    <w:rsid w:val="00FF6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B847E"/>
  <w15:docId w15:val="{357B4965-D399-45D6-A1CF-00A6B5F8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UnresolvedMention">
    <w:name w:val="Unresolved Mention"/>
    <w:basedOn w:val="DefaultParagraphFont"/>
    <w:uiPriority w:val="99"/>
    <w:semiHidden/>
    <w:unhideWhenUsed/>
    <w:rsid w:val="00981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skysonginnovations.com/aluminum-nitride-aln-power-devices/" TargetMode="Externa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atitov@engi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1D7F261082504DB4E1BD9BAB0E84B1" ma:contentTypeVersion="15" ma:contentTypeDescription="Create a new document." ma:contentTypeScope="" ma:versionID="e5e63188c3d50751ff9d5298a216218c">
  <xsd:schema xmlns:xsd="http://www.w3.org/2001/XMLSchema" xmlns:xs="http://www.w3.org/2001/XMLSchema" xmlns:p="http://schemas.microsoft.com/office/2006/metadata/properties" xmlns:ns1="http://schemas.microsoft.com/sharepoint/v3" xmlns:ns3="6365ee53-b9a5-44bc-ba83-56b0f57cd9bb" xmlns:ns4="6acd3f19-022c-4010-9f50-8f382b2afc7f" targetNamespace="http://schemas.microsoft.com/office/2006/metadata/properties" ma:root="true" ma:fieldsID="d69f28be83effe1643e2471a3cda3ddd" ns1:_="" ns3:_="" ns4:_="">
    <xsd:import namespace="http://schemas.microsoft.com/sharepoint/v3"/>
    <xsd:import namespace="6365ee53-b9a5-44bc-ba83-56b0f57cd9bb"/>
    <xsd:import namespace="6acd3f19-022c-4010-9f50-8f382b2afc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65ee53-b9a5-44bc-ba83-56b0f57cd9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d3f19-022c-4010-9f50-8f382b2afc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17C4C5-C8FB-441D-8695-09E95E44346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A716269-DFED-42AB-A156-96173164EFBE}">
  <ds:schemaRefs>
    <ds:schemaRef ds:uri="http://schemas.microsoft.com/sharepoint/v3/contenttype/forms"/>
  </ds:schemaRefs>
</ds:datastoreItem>
</file>

<file path=customXml/itemProps3.xml><?xml version="1.0" encoding="utf-8"?>
<ds:datastoreItem xmlns:ds="http://schemas.openxmlformats.org/officeDocument/2006/customXml" ds:itemID="{D75C2AC0-5338-466E-B7E0-758440189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65ee53-b9a5-44bc-ba83-56b0f57cd9bb"/>
    <ds:schemaRef ds:uri="6acd3f19-022c-4010-9f50-8f382b2af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21025E-331C-4440-A93A-7DF6DC19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1718</Words>
  <Characters>9798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Paper Formating Guidelines</vt:lpstr>
    </vt:vector>
  </TitlesOfParts>
  <Company>GaAsTek</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Formating Guidelines</dc:title>
  <dc:creator>Monte Drinkwine</dc:creator>
  <cp:lastModifiedBy>Artem Titov</cp:lastModifiedBy>
  <cp:revision>7</cp:revision>
  <cp:lastPrinted>2020-01-17T17:39:00Z</cp:lastPrinted>
  <dcterms:created xsi:type="dcterms:W3CDTF">2020-01-31T20:09:00Z</dcterms:created>
  <dcterms:modified xsi:type="dcterms:W3CDTF">2020-01-31T21:30:00Z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0x010100911D7F261082504DB4E1BD9BAB0E84B1</vt:lpwstr>
  </property>
</Properties>
</file>